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6C8" w:rsidRPr="0068364F" w:rsidRDefault="002306C8" w:rsidP="0068364F">
      <w:pPr>
        <w:spacing w:line="276" w:lineRule="auto"/>
        <w:rPr>
          <w:rFonts w:ascii="Times New Roman" w:hAnsi="Times New Roman" w:cs="Times New Roman"/>
          <w:b/>
          <w:sz w:val="24"/>
          <w:szCs w:val="24"/>
          <w:lang w:val="en-US"/>
        </w:rPr>
      </w:pPr>
    </w:p>
    <w:p w:rsidR="002306C8" w:rsidRDefault="002306C8" w:rsidP="000A74A3">
      <w:pPr>
        <w:spacing w:line="276" w:lineRule="auto"/>
        <w:ind w:firstLine="567"/>
        <w:jc w:val="center"/>
        <w:rPr>
          <w:rFonts w:ascii="Times New Roman" w:hAnsi="Times New Roman" w:cs="Times New Roman"/>
          <w:b/>
          <w:sz w:val="24"/>
          <w:szCs w:val="24"/>
        </w:rPr>
      </w:pPr>
    </w:p>
    <w:p w:rsidR="00BF2C2F" w:rsidRDefault="00BF2C2F" w:rsidP="000A74A3">
      <w:pPr>
        <w:spacing w:line="276" w:lineRule="auto"/>
        <w:ind w:firstLine="567"/>
        <w:jc w:val="center"/>
        <w:rPr>
          <w:rFonts w:ascii="Times New Roman" w:hAnsi="Times New Roman" w:cs="Times New Roman"/>
          <w:b/>
          <w:sz w:val="24"/>
          <w:szCs w:val="24"/>
        </w:rPr>
      </w:pPr>
      <w:r w:rsidRPr="00FF1B70">
        <w:rPr>
          <w:rFonts w:ascii="Times New Roman" w:hAnsi="Times New Roman" w:cs="Times New Roman"/>
          <w:b/>
          <w:sz w:val="24"/>
          <w:szCs w:val="24"/>
        </w:rPr>
        <w:t>ТЕХНИЧЕСКА СПЕЦИФИКАЦИЯ</w:t>
      </w:r>
    </w:p>
    <w:p w:rsidR="0029307B" w:rsidRPr="00FF1B70" w:rsidRDefault="0029307B" w:rsidP="000A74A3">
      <w:pPr>
        <w:spacing w:line="276" w:lineRule="auto"/>
        <w:ind w:firstLine="567"/>
        <w:jc w:val="center"/>
        <w:rPr>
          <w:rFonts w:ascii="Times New Roman" w:hAnsi="Times New Roman" w:cs="Times New Roman"/>
          <w:b/>
          <w:sz w:val="24"/>
          <w:szCs w:val="24"/>
        </w:rPr>
      </w:pPr>
    </w:p>
    <w:p w:rsidR="009D649D" w:rsidRPr="0029307B" w:rsidRDefault="00BC6A9F" w:rsidP="0029307B">
      <w:pPr>
        <w:tabs>
          <w:tab w:val="left" w:pos="900"/>
        </w:tabs>
        <w:spacing w:after="0" w:line="360" w:lineRule="auto"/>
        <w:ind w:left="360"/>
        <w:jc w:val="both"/>
        <w:rPr>
          <w:rFonts w:ascii="Times New Roman" w:hAnsi="Times New Roman" w:cs="Times New Roman"/>
          <w:b/>
          <w:sz w:val="24"/>
          <w:szCs w:val="24"/>
        </w:rPr>
      </w:pPr>
      <w:r w:rsidRPr="0029307B">
        <w:rPr>
          <w:rFonts w:ascii="Times New Roman" w:eastAsia="Calibri" w:hAnsi="Times New Roman" w:cs="Times New Roman"/>
          <w:b/>
          <w:sz w:val="24"/>
          <w:szCs w:val="24"/>
          <w:lang w:eastAsia="bg-BG"/>
        </w:rPr>
        <w:t>Изпълнение на</w:t>
      </w:r>
      <w:r w:rsidR="009D649D" w:rsidRPr="0029307B">
        <w:rPr>
          <w:rFonts w:ascii="Times New Roman" w:eastAsia="Calibri" w:hAnsi="Times New Roman" w:cs="Times New Roman"/>
          <w:b/>
          <w:sz w:val="24"/>
          <w:szCs w:val="24"/>
          <w:lang w:eastAsia="bg-BG"/>
        </w:rPr>
        <w:t xml:space="preserve"> обществена поръчка с предмет:</w:t>
      </w:r>
      <w:r w:rsidR="0029307B" w:rsidRPr="0029307B">
        <w:rPr>
          <w:rFonts w:ascii="Times New Roman" w:eastAsia="Calibri" w:hAnsi="Times New Roman" w:cs="Times New Roman"/>
          <w:b/>
          <w:sz w:val="24"/>
          <w:szCs w:val="24"/>
          <w:lang w:eastAsia="bg-BG"/>
        </w:rPr>
        <w:t xml:space="preserve"> </w:t>
      </w:r>
      <w:r w:rsidR="0029307B" w:rsidRPr="0029307B">
        <w:rPr>
          <w:rStyle w:val="filled-value2"/>
          <w:rFonts w:ascii="Times New Roman" w:hAnsi="Times New Roman" w:cs="Times New Roman"/>
          <w:b/>
          <w:sz w:val="24"/>
          <w:szCs w:val="24"/>
        </w:rPr>
        <w:t xml:space="preserve">Извършване на СМР  за въвеждане на енергоефективни мерки на сграда- ОУ "Любен Каравелов" </w:t>
      </w:r>
      <w:r w:rsidR="009D649D" w:rsidRPr="0029307B">
        <w:rPr>
          <w:rFonts w:ascii="Times New Roman" w:hAnsi="Times New Roman" w:cs="Times New Roman"/>
          <w:b/>
          <w:sz w:val="24"/>
          <w:szCs w:val="24"/>
        </w:rPr>
        <w:t xml:space="preserve">в изпълнение на проект </w:t>
      </w:r>
      <w:r w:rsidR="0029307B" w:rsidRPr="0029307B">
        <w:rPr>
          <w:rFonts w:ascii="Times New Roman" w:hAnsi="Times New Roman" w:cs="Times New Roman"/>
          <w:b/>
          <w:sz w:val="24"/>
          <w:szCs w:val="24"/>
        </w:rPr>
        <w:t>BG16RFOP001-2.002-0019-С01 „Въвеждане на мерки за енергийна ефективност в сгради- общинска собственост”</w:t>
      </w:r>
      <w:r w:rsidR="009D649D" w:rsidRPr="0029307B">
        <w:rPr>
          <w:rFonts w:ascii="Times New Roman" w:hAnsi="Times New Roman" w:cs="Times New Roman"/>
          <w:b/>
          <w:sz w:val="24"/>
          <w:szCs w:val="24"/>
        </w:rPr>
        <w:t>, финансиран по приоритетна ос 2 на ОП „Региони в растеж“ 2014-2020“</w:t>
      </w:r>
    </w:p>
    <w:p w:rsidR="00BC6A9F" w:rsidRPr="00FF1B70" w:rsidRDefault="00BC6A9F" w:rsidP="000A74A3">
      <w:pPr>
        <w:autoSpaceDE w:val="0"/>
        <w:autoSpaceDN w:val="0"/>
        <w:adjustRightInd w:val="0"/>
        <w:spacing w:after="120" w:line="276" w:lineRule="auto"/>
        <w:ind w:firstLine="567"/>
        <w:jc w:val="both"/>
        <w:rPr>
          <w:rFonts w:ascii="Times New Roman" w:eastAsia="TimesNewRomanPSMT" w:hAnsi="Times New Roman" w:cs="Times New Roman"/>
          <w:szCs w:val="24"/>
          <w:lang w:eastAsia="bg-BG"/>
        </w:rPr>
      </w:pPr>
      <w:r w:rsidRPr="00FF1B70">
        <w:rPr>
          <w:rFonts w:ascii="Times New Roman" w:eastAsia="TimesNewRomanPSMT" w:hAnsi="Times New Roman" w:cs="Times New Roman"/>
          <w:szCs w:val="24"/>
          <w:lang w:eastAsia="bg-BG"/>
        </w:rPr>
        <w:t>Изпълнението на заложените в проектното предложение дейности ще допринесе за:</w:t>
      </w:r>
    </w:p>
    <w:p w:rsidR="00CB5217" w:rsidRDefault="00BC6A9F" w:rsidP="000A74A3">
      <w:pPr>
        <w:autoSpaceDE w:val="0"/>
        <w:autoSpaceDN w:val="0"/>
        <w:adjustRightInd w:val="0"/>
        <w:spacing w:after="120" w:line="276" w:lineRule="auto"/>
        <w:ind w:firstLine="567"/>
        <w:jc w:val="both"/>
        <w:rPr>
          <w:rFonts w:ascii="Times New Roman" w:eastAsia="TimesNewRomanPSMT" w:hAnsi="Times New Roman" w:cs="Times New Roman"/>
          <w:szCs w:val="24"/>
          <w:lang w:eastAsia="bg-BG"/>
        </w:rPr>
      </w:pPr>
      <w:r w:rsidRPr="001C54BB">
        <w:rPr>
          <w:rFonts w:ascii="Times New Roman" w:eastAsia="TimesNewRomanPSMT" w:hAnsi="Times New Roman" w:cs="Times New Roman"/>
          <w:szCs w:val="24"/>
          <w:lang w:eastAsia="bg-BG"/>
        </w:rPr>
        <w:t>• достигане на нормативно изискваните нива на енергийна ефективност - най-малко клас на енергопотребление „С“ в сградата</w:t>
      </w:r>
      <w:r w:rsidR="00CB5217">
        <w:rPr>
          <w:rFonts w:ascii="Times New Roman" w:eastAsia="TimesNewRomanPSMT" w:hAnsi="Times New Roman" w:cs="Times New Roman"/>
          <w:szCs w:val="24"/>
          <w:lang w:eastAsia="bg-BG"/>
        </w:rPr>
        <w:t>;</w:t>
      </w:r>
      <w:r w:rsidRPr="001C54BB">
        <w:rPr>
          <w:rFonts w:ascii="Times New Roman" w:eastAsia="TimesNewRomanPSMT" w:hAnsi="Times New Roman" w:cs="Times New Roman"/>
          <w:szCs w:val="24"/>
          <w:lang w:eastAsia="bg-BG"/>
        </w:rPr>
        <w:t xml:space="preserve"> </w:t>
      </w:r>
    </w:p>
    <w:p w:rsidR="00BC6A9F" w:rsidRPr="00FF1B70" w:rsidRDefault="00BC6A9F" w:rsidP="000A74A3">
      <w:pPr>
        <w:spacing w:line="276" w:lineRule="auto"/>
        <w:ind w:firstLine="567"/>
        <w:jc w:val="both"/>
        <w:rPr>
          <w:rFonts w:ascii="Times New Roman" w:eastAsia="Calibri" w:hAnsi="Times New Roman" w:cs="Times New Roman"/>
          <w:szCs w:val="24"/>
        </w:rPr>
      </w:pPr>
      <w:r w:rsidRPr="00FF1B70">
        <w:rPr>
          <w:rFonts w:ascii="Times New Roman" w:eastAsia="TimesNewRomanPSMT" w:hAnsi="Times New Roman" w:cs="Times New Roman"/>
          <w:szCs w:val="24"/>
          <w:lang w:eastAsia="bg-BG"/>
        </w:rPr>
        <w:t>Предвидените по проекта мерки за енергийна ефективност ще се изпълняват въз основа на обследване за ен</w:t>
      </w:r>
      <w:r w:rsidR="005A07E5">
        <w:rPr>
          <w:rFonts w:ascii="Times New Roman" w:eastAsia="TimesNewRomanPSMT" w:hAnsi="Times New Roman" w:cs="Times New Roman"/>
          <w:szCs w:val="24"/>
          <w:lang w:eastAsia="bg-BG"/>
        </w:rPr>
        <w:t xml:space="preserve">ергийна ефективност на сградата и изготвените </w:t>
      </w:r>
      <w:r w:rsidR="00CB5217">
        <w:rPr>
          <w:rFonts w:ascii="Times New Roman" w:eastAsia="TimesNewRomanPSMT" w:hAnsi="Times New Roman" w:cs="Times New Roman"/>
          <w:szCs w:val="24"/>
          <w:lang w:eastAsia="bg-BG"/>
        </w:rPr>
        <w:t>инвестиционни</w:t>
      </w:r>
      <w:r w:rsidR="005A07E5">
        <w:rPr>
          <w:rFonts w:ascii="Times New Roman" w:eastAsia="TimesNewRomanPSMT" w:hAnsi="Times New Roman" w:cs="Times New Roman"/>
          <w:szCs w:val="24"/>
          <w:lang w:eastAsia="bg-BG"/>
        </w:rPr>
        <w:t xml:space="preserve"> проекти.</w:t>
      </w:r>
    </w:p>
    <w:p w:rsidR="004977FA" w:rsidRPr="00FF1B70" w:rsidRDefault="007666C8" w:rsidP="000A74A3">
      <w:pPr>
        <w:spacing w:line="276" w:lineRule="auto"/>
        <w:ind w:firstLine="567"/>
        <w:jc w:val="both"/>
        <w:rPr>
          <w:rFonts w:ascii="Times New Roman" w:hAnsi="Times New Roman" w:cs="Times New Roman"/>
          <w:b/>
          <w:sz w:val="24"/>
          <w:szCs w:val="24"/>
          <w:u w:val="single"/>
        </w:rPr>
      </w:pPr>
      <w:r w:rsidRPr="00FF1B70">
        <w:rPr>
          <w:rFonts w:ascii="Times New Roman" w:hAnsi="Times New Roman" w:cs="Times New Roman"/>
          <w:b/>
          <w:sz w:val="24"/>
          <w:szCs w:val="24"/>
          <w:u w:val="single"/>
        </w:rPr>
        <w:t>1.</w:t>
      </w:r>
      <w:r w:rsidR="004977FA" w:rsidRPr="00FF1B70">
        <w:rPr>
          <w:rFonts w:ascii="Times New Roman" w:hAnsi="Times New Roman" w:cs="Times New Roman"/>
          <w:b/>
          <w:sz w:val="24"/>
          <w:szCs w:val="24"/>
          <w:u w:val="single"/>
        </w:rPr>
        <w:t>Съществуващо положение на обекта:</w:t>
      </w:r>
    </w:p>
    <w:p w:rsidR="007666C8" w:rsidRPr="00C6307F" w:rsidRDefault="007666C8" w:rsidP="000A74A3">
      <w:pPr>
        <w:spacing w:line="276" w:lineRule="auto"/>
        <w:ind w:firstLine="567"/>
        <w:jc w:val="both"/>
        <w:rPr>
          <w:rFonts w:ascii="Times New Roman" w:hAnsi="Times New Roman" w:cs="Times New Roman"/>
          <w:sz w:val="24"/>
          <w:szCs w:val="24"/>
        </w:rPr>
      </w:pPr>
      <w:r w:rsidRPr="00FF1B70">
        <w:rPr>
          <w:rFonts w:ascii="Times New Roman" w:hAnsi="Times New Roman" w:cs="Times New Roman"/>
          <w:b/>
          <w:sz w:val="24"/>
          <w:szCs w:val="24"/>
          <w:u w:val="single"/>
        </w:rPr>
        <w:t>1.1.Местоположение на обекта:</w:t>
      </w:r>
      <w:r w:rsidR="00FB41F1">
        <w:rPr>
          <w:rFonts w:ascii="Times New Roman" w:hAnsi="Times New Roman" w:cs="Times New Roman"/>
          <w:b/>
          <w:sz w:val="24"/>
          <w:szCs w:val="24"/>
          <w:u w:val="single"/>
        </w:rPr>
        <w:t xml:space="preserve"> </w:t>
      </w:r>
      <w:r w:rsidR="00C6307F" w:rsidRPr="00C6307F">
        <w:rPr>
          <w:rFonts w:ascii="Times New Roman" w:hAnsi="Times New Roman" w:cs="Times New Roman"/>
          <w:sz w:val="24"/>
          <w:szCs w:val="24"/>
        </w:rPr>
        <w:t>гр.Свиленград, кв.Капитан Петко войвода”,</w:t>
      </w:r>
      <w:r w:rsidR="00C6307F">
        <w:rPr>
          <w:rFonts w:ascii="Times New Roman" w:hAnsi="Times New Roman" w:cs="Times New Roman"/>
          <w:sz w:val="24"/>
          <w:szCs w:val="24"/>
        </w:rPr>
        <w:t xml:space="preserve"> </w:t>
      </w:r>
      <w:r w:rsidR="00C6307F" w:rsidRPr="00C6307F">
        <w:rPr>
          <w:rFonts w:ascii="Times New Roman" w:hAnsi="Times New Roman" w:cs="Times New Roman"/>
          <w:sz w:val="24"/>
          <w:szCs w:val="24"/>
        </w:rPr>
        <w:t>ул.”Хан Аспарух”</w:t>
      </w:r>
      <w:r w:rsidR="00C6307F">
        <w:rPr>
          <w:rFonts w:ascii="Times New Roman" w:hAnsi="Times New Roman" w:cs="Times New Roman"/>
          <w:sz w:val="24"/>
          <w:szCs w:val="24"/>
        </w:rPr>
        <w:t xml:space="preserve"> </w:t>
      </w:r>
      <w:r w:rsidR="00C6307F" w:rsidRPr="00C6307F">
        <w:rPr>
          <w:rFonts w:ascii="Times New Roman" w:hAnsi="Times New Roman" w:cs="Times New Roman"/>
          <w:sz w:val="24"/>
          <w:szCs w:val="24"/>
        </w:rPr>
        <w:t>№50</w:t>
      </w:r>
    </w:p>
    <w:p w:rsidR="004977FA" w:rsidRPr="0045083E" w:rsidRDefault="007666C8" w:rsidP="000A74A3">
      <w:pPr>
        <w:shd w:val="clear" w:color="auto" w:fill="FFFFFF"/>
        <w:spacing w:before="355" w:line="276" w:lineRule="auto"/>
        <w:ind w:firstLine="567"/>
        <w:jc w:val="both"/>
        <w:rPr>
          <w:rFonts w:ascii="Times New Roman" w:hAnsi="Times New Roman" w:cs="Times New Roman"/>
        </w:rPr>
      </w:pPr>
      <w:r w:rsidRPr="0045083E">
        <w:rPr>
          <w:rFonts w:ascii="Times New Roman" w:hAnsi="Times New Roman" w:cs="Times New Roman"/>
          <w:b/>
          <w:u w:val="single"/>
        </w:rPr>
        <w:t>1.2</w:t>
      </w:r>
      <w:r w:rsidR="004977FA" w:rsidRPr="0045083E">
        <w:rPr>
          <w:rFonts w:ascii="Times New Roman" w:hAnsi="Times New Roman" w:cs="Times New Roman"/>
          <w:b/>
          <w:u w:val="single"/>
        </w:rPr>
        <w:t>.Описание на обекта:</w:t>
      </w:r>
    </w:p>
    <w:p w:rsidR="00C00B02" w:rsidRPr="0045083E" w:rsidRDefault="00C00B02" w:rsidP="005D63B1">
      <w:pPr>
        <w:pStyle w:val="a3"/>
        <w:spacing w:line="276" w:lineRule="auto"/>
        <w:ind w:firstLine="567"/>
        <w:jc w:val="both"/>
        <w:rPr>
          <w:rFonts w:ascii="Times New Roman" w:hAnsi="Times New Roman" w:cs="Times New Roman"/>
          <w:lang w:val="bg-BG"/>
        </w:rPr>
      </w:pPr>
      <w:r w:rsidRPr="0045083E">
        <w:rPr>
          <w:rFonts w:ascii="Times New Roman" w:hAnsi="Times New Roman" w:cs="Times New Roman"/>
          <w:lang w:val="bg-BG"/>
        </w:rPr>
        <w:t xml:space="preserve">Сградата е с РЗП 1597,48 м2. </w:t>
      </w:r>
      <w:r w:rsidR="00CB5217" w:rsidRPr="0045083E">
        <w:rPr>
          <w:rFonts w:ascii="Times New Roman" w:hAnsi="Times New Roman" w:cs="Times New Roman"/>
          <w:lang w:val="bg-BG"/>
        </w:rPr>
        <w:t>Основния корпус на с</w:t>
      </w:r>
      <w:r w:rsidR="004977FA" w:rsidRPr="0045083E">
        <w:rPr>
          <w:rFonts w:ascii="Times New Roman" w:hAnsi="Times New Roman" w:cs="Times New Roman"/>
          <w:lang w:val="bg-BG"/>
        </w:rPr>
        <w:t xml:space="preserve">ъществуващата сграда е </w:t>
      </w:r>
      <w:r w:rsidR="00CB5217" w:rsidRPr="0045083E">
        <w:rPr>
          <w:rFonts w:ascii="Times New Roman" w:hAnsi="Times New Roman" w:cs="Times New Roman"/>
          <w:lang w:val="bg-BG"/>
        </w:rPr>
        <w:t>по</w:t>
      </w:r>
      <w:r w:rsidR="004977FA" w:rsidRPr="0045083E">
        <w:rPr>
          <w:rFonts w:ascii="Times New Roman" w:hAnsi="Times New Roman" w:cs="Times New Roman"/>
          <w:lang w:val="bg-BG"/>
        </w:rPr>
        <w:t xml:space="preserve">строена през </w:t>
      </w:r>
      <w:r w:rsidR="00CB5217" w:rsidRPr="0045083E">
        <w:rPr>
          <w:rFonts w:ascii="Times New Roman" w:hAnsi="Times New Roman" w:cs="Times New Roman"/>
          <w:lang w:val="bg-BG"/>
        </w:rPr>
        <w:t>1930</w:t>
      </w:r>
      <w:r w:rsidR="004977FA" w:rsidRPr="0045083E">
        <w:rPr>
          <w:rFonts w:ascii="Times New Roman" w:hAnsi="Times New Roman" w:cs="Times New Roman"/>
          <w:lang w:val="bg-BG"/>
        </w:rPr>
        <w:t xml:space="preserve"> г.</w:t>
      </w:r>
      <w:r w:rsidR="00CB5217" w:rsidRPr="0045083E">
        <w:rPr>
          <w:rFonts w:ascii="Times New Roman" w:hAnsi="Times New Roman" w:cs="Times New Roman"/>
          <w:lang w:val="bg-BG"/>
        </w:rPr>
        <w:t>, а през 1967 г. е построена другата част. С</w:t>
      </w:r>
      <w:r w:rsidR="004977FA" w:rsidRPr="0045083E">
        <w:rPr>
          <w:rFonts w:ascii="Times New Roman" w:hAnsi="Times New Roman" w:cs="Times New Roman"/>
          <w:lang w:val="bg-BG"/>
        </w:rPr>
        <w:t xml:space="preserve">градата е предназначена за </w:t>
      </w:r>
      <w:r w:rsidR="00CB5217" w:rsidRPr="0045083E">
        <w:rPr>
          <w:rFonts w:ascii="Times New Roman" w:hAnsi="Times New Roman" w:cs="Times New Roman"/>
          <w:lang w:val="bg-BG"/>
        </w:rPr>
        <w:t>училище и до днес функционира като тако</w:t>
      </w:r>
      <w:r w:rsidR="004977FA" w:rsidRPr="0045083E">
        <w:rPr>
          <w:rFonts w:ascii="Times New Roman" w:hAnsi="Times New Roman" w:cs="Times New Roman"/>
          <w:lang w:val="bg-BG"/>
        </w:rPr>
        <w:t xml:space="preserve">ва. Сградата </w:t>
      </w:r>
      <w:r w:rsidRPr="0045083E">
        <w:rPr>
          <w:rFonts w:ascii="Times New Roman" w:hAnsi="Times New Roman" w:cs="Times New Roman"/>
          <w:lang w:val="bg-BG"/>
        </w:rPr>
        <w:t>е едноетажна, с полуподземен сутерен. Покривът е с дървен гредоред, скатен , покрит с керемиди с външно отводняване. Конструкцията на</w:t>
      </w:r>
      <w:r w:rsidR="00813984" w:rsidRPr="0045083E">
        <w:rPr>
          <w:rFonts w:ascii="Times New Roman" w:hAnsi="Times New Roman" w:cs="Times New Roman"/>
          <w:lang w:val="bg-BG"/>
        </w:rPr>
        <w:t xml:space="preserve"> </w:t>
      </w:r>
      <w:r w:rsidRPr="0045083E">
        <w:rPr>
          <w:rFonts w:ascii="Times New Roman" w:hAnsi="Times New Roman" w:cs="Times New Roman"/>
          <w:lang w:val="bg-BG"/>
        </w:rPr>
        <w:t xml:space="preserve">сградата е монолитна, стоманобетонова. </w:t>
      </w:r>
    </w:p>
    <w:p w:rsidR="009A5D5A" w:rsidRPr="0045083E" w:rsidRDefault="009A5D5A" w:rsidP="005D63B1">
      <w:pPr>
        <w:pStyle w:val="a3"/>
        <w:spacing w:line="276" w:lineRule="auto"/>
        <w:ind w:firstLine="567"/>
        <w:jc w:val="both"/>
        <w:rPr>
          <w:rFonts w:ascii="Times New Roman" w:eastAsiaTheme="minorEastAsia" w:hAnsi="Times New Roman" w:cs="Times New Roman"/>
          <w:w w:val="108"/>
          <w:lang w:val="bg-BG" w:eastAsia="bg-BG"/>
        </w:rPr>
      </w:pPr>
      <w:r w:rsidRPr="0045083E">
        <w:rPr>
          <w:rFonts w:ascii="Times New Roman" w:eastAsiaTheme="minorEastAsia" w:hAnsi="Times New Roman" w:cs="Times New Roman"/>
          <w:w w:val="108"/>
          <w:lang w:val="bg-BG" w:eastAsia="bg-BG"/>
        </w:rPr>
        <w:t>Сградата се отоплява посредством локално котелно с гориво въглища и дърва, като дървата се използват само за режим на разпалване на котела. За котелно е построена едноетажна пристройка непосредствено долепена до югоизточния ъгъл на сградата.</w:t>
      </w:r>
    </w:p>
    <w:p w:rsidR="009A5D5A" w:rsidRPr="0045083E" w:rsidRDefault="009A5D5A" w:rsidP="009A5D5A">
      <w:pPr>
        <w:jc w:val="both"/>
        <w:rPr>
          <w:rFonts w:ascii="Times New Roman" w:hAnsi="Times New Roman" w:cs="Times New Roman"/>
        </w:rPr>
      </w:pPr>
      <w:r w:rsidRPr="0045083E">
        <w:rPr>
          <w:rFonts w:ascii="Times New Roman" w:hAnsi="Times New Roman" w:cs="Times New Roman"/>
        </w:rPr>
        <w:t xml:space="preserve">          Външните прозорци и врати на сградата са подменени с нови от ПВЦ профил с двоен стъклопакет от бяло стъкло. Неподменените врати и прозорци са изключително малко на брой, изпълнени стоманени профили. Топлотехническите и оптични характеристики на прозорците и вратите не отговарят на изискванията на нормите за топлосъхранение и икономия на енергия в сгради.</w:t>
      </w:r>
    </w:p>
    <w:p w:rsidR="009A5D5A" w:rsidRPr="0045083E" w:rsidRDefault="009A5D5A" w:rsidP="005D63B1">
      <w:pPr>
        <w:pStyle w:val="a3"/>
        <w:spacing w:line="276" w:lineRule="auto"/>
        <w:ind w:firstLine="567"/>
        <w:jc w:val="both"/>
        <w:rPr>
          <w:rFonts w:ascii="Times New Roman" w:hAnsi="Times New Roman" w:cs="Times New Roman"/>
          <w:lang w:val="bg-BG"/>
        </w:rPr>
      </w:pPr>
    </w:p>
    <w:p w:rsidR="005D63B1" w:rsidRPr="0045083E" w:rsidRDefault="00813984" w:rsidP="005D63B1">
      <w:pPr>
        <w:pStyle w:val="a3"/>
        <w:spacing w:line="276" w:lineRule="auto"/>
        <w:ind w:firstLine="567"/>
        <w:jc w:val="both"/>
        <w:rPr>
          <w:rFonts w:ascii="Times New Roman" w:hAnsi="Times New Roman" w:cs="Times New Roman"/>
          <w:lang w:val="bg-BG"/>
        </w:rPr>
      </w:pPr>
      <w:r w:rsidRPr="0045083E">
        <w:rPr>
          <w:rFonts w:ascii="Times New Roman" w:hAnsi="Times New Roman" w:cs="Times New Roman"/>
          <w:lang w:val="bg-BG"/>
        </w:rPr>
        <w:t>Строежът е Ч</w:t>
      </w:r>
      <w:r w:rsidR="005D63B1" w:rsidRPr="0045083E">
        <w:rPr>
          <w:rFonts w:ascii="Times New Roman" w:hAnsi="Times New Roman" w:cs="Times New Roman"/>
          <w:lang w:val="bg-BG"/>
        </w:rPr>
        <w:t>етвърта категория.</w:t>
      </w:r>
    </w:p>
    <w:p w:rsidR="00F72AD3" w:rsidRPr="0045083E" w:rsidRDefault="00F72AD3" w:rsidP="00D07DB7">
      <w:pPr>
        <w:pStyle w:val="Bodytext20"/>
        <w:shd w:val="clear" w:color="auto" w:fill="auto"/>
        <w:spacing w:before="0" w:after="0" w:line="276" w:lineRule="auto"/>
        <w:rPr>
          <w:u w:val="single"/>
        </w:rPr>
      </w:pPr>
    </w:p>
    <w:p w:rsidR="000B0D4B" w:rsidRPr="0045083E" w:rsidRDefault="00D07DB7" w:rsidP="000959D2">
      <w:pPr>
        <w:pStyle w:val="Bodytext20"/>
        <w:shd w:val="clear" w:color="auto" w:fill="auto"/>
        <w:spacing w:before="0" w:after="0" w:line="276" w:lineRule="auto"/>
        <w:ind w:left="720"/>
        <w:rPr>
          <w:u w:val="single"/>
        </w:rPr>
      </w:pPr>
      <w:r w:rsidRPr="0045083E">
        <w:rPr>
          <w:u w:val="single"/>
        </w:rPr>
        <w:t>2.</w:t>
      </w:r>
      <w:r w:rsidR="000B0D4B" w:rsidRPr="0045083E">
        <w:rPr>
          <w:u w:val="single"/>
        </w:rPr>
        <w:t>Основни дейности</w:t>
      </w:r>
      <w:r w:rsidR="00F72AD3" w:rsidRPr="0045083E">
        <w:rPr>
          <w:u w:val="single"/>
        </w:rPr>
        <w:t xml:space="preserve"> предвидени за изпълнение, съгласно </w:t>
      </w:r>
      <w:r w:rsidR="008D2E36" w:rsidRPr="0045083E">
        <w:rPr>
          <w:u w:val="single"/>
        </w:rPr>
        <w:t>инвестиционния</w:t>
      </w:r>
      <w:r w:rsidR="00F72AD3" w:rsidRPr="0045083E">
        <w:rPr>
          <w:u w:val="single"/>
        </w:rPr>
        <w:t xml:space="preserve"> проект  </w:t>
      </w:r>
    </w:p>
    <w:p w:rsidR="00F72AD3" w:rsidRPr="0045083E" w:rsidRDefault="00F72AD3" w:rsidP="000959D2">
      <w:pPr>
        <w:pStyle w:val="Bodytext20"/>
        <w:shd w:val="clear" w:color="auto" w:fill="auto"/>
        <w:spacing w:before="0" w:after="0" w:line="276" w:lineRule="auto"/>
        <w:ind w:left="720"/>
        <w:rPr>
          <w:u w:val="single"/>
        </w:rPr>
      </w:pPr>
    </w:p>
    <w:p w:rsidR="00B5115A" w:rsidRPr="0045083E" w:rsidRDefault="00C65A5C" w:rsidP="00B5115A">
      <w:pPr>
        <w:pStyle w:val="Bodytext20"/>
        <w:shd w:val="clear" w:color="auto" w:fill="auto"/>
        <w:spacing w:before="0" w:after="0" w:line="276" w:lineRule="auto"/>
        <w:ind w:firstLine="567"/>
        <w:rPr>
          <w:u w:val="single"/>
        </w:rPr>
      </w:pPr>
      <w:r w:rsidRPr="0045083E">
        <w:rPr>
          <w:u w:val="single"/>
        </w:rPr>
        <w:t>2.1. Част Архитектура</w:t>
      </w:r>
      <w:r w:rsidR="0045083E" w:rsidRPr="0045083E">
        <w:rPr>
          <w:u w:val="single"/>
        </w:rPr>
        <w:t xml:space="preserve"> и Конструкции</w:t>
      </w:r>
      <w:r w:rsidRPr="0045083E">
        <w:rPr>
          <w:u w:val="single"/>
        </w:rPr>
        <w:t>:</w:t>
      </w:r>
    </w:p>
    <w:p w:rsidR="008D2E36" w:rsidRPr="0045083E" w:rsidRDefault="008D2E36" w:rsidP="00B5115A">
      <w:pPr>
        <w:pStyle w:val="Bodytext20"/>
        <w:shd w:val="clear" w:color="auto" w:fill="auto"/>
        <w:spacing w:before="0" w:after="0" w:line="276" w:lineRule="auto"/>
        <w:ind w:firstLine="567"/>
        <w:rPr>
          <w:u w:val="single"/>
        </w:rPr>
      </w:pPr>
    </w:p>
    <w:p w:rsidR="008D2E36" w:rsidRPr="0045083E" w:rsidRDefault="008D2E36" w:rsidP="008D2E36">
      <w:pPr>
        <w:jc w:val="both"/>
        <w:rPr>
          <w:rFonts w:ascii="Times New Roman" w:hAnsi="Times New Roman" w:cs="Times New Roman"/>
        </w:rPr>
      </w:pPr>
      <w:r w:rsidRPr="0045083E">
        <w:rPr>
          <w:rFonts w:ascii="Times New Roman" w:hAnsi="Times New Roman" w:cs="Times New Roman"/>
        </w:rPr>
        <w:t>Въвеждане на ЕСМ</w:t>
      </w:r>
    </w:p>
    <w:p w:rsidR="008D2E36" w:rsidRPr="0045083E" w:rsidRDefault="008D2E36" w:rsidP="008D2E36">
      <w:pPr>
        <w:jc w:val="both"/>
        <w:rPr>
          <w:rFonts w:ascii="Times New Roman" w:hAnsi="Times New Roman" w:cs="Times New Roman"/>
          <w:b/>
          <w:u w:val="single"/>
        </w:rPr>
      </w:pPr>
      <w:r w:rsidRPr="0045083E">
        <w:rPr>
          <w:rFonts w:ascii="Times New Roman" w:hAnsi="Times New Roman" w:cs="Times New Roman"/>
          <w:b/>
          <w:u w:val="single"/>
        </w:rPr>
        <w:t>ЕСМ 1 – Топлоизолиране на фасадни стени</w:t>
      </w:r>
    </w:p>
    <w:p w:rsidR="008D2E36" w:rsidRPr="0045083E" w:rsidRDefault="008D2E36" w:rsidP="008D2E36">
      <w:pPr>
        <w:jc w:val="both"/>
        <w:rPr>
          <w:rFonts w:ascii="Times New Roman" w:hAnsi="Times New Roman" w:cs="Times New Roman"/>
        </w:rPr>
      </w:pPr>
      <w:r w:rsidRPr="0045083E">
        <w:rPr>
          <w:rFonts w:ascii="Times New Roman" w:hAnsi="Times New Roman" w:cs="Times New Roman"/>
          <w:b/>
          <w:u w:val="single"/>
        </w:rPr>
        <w:lastRenderedPageBreak/>
        <w:t>Съществуващо състояние</w:t>
      </w:r>
    </w:p>
    <w:p w:rsidR="008D2E36" w:rsidRPr="0045083E" w:rsidRDefault="008D2E36" w:rsidP="008D2E36">
      <w:pPr>
        <w:jc w:val="both"/>
        <w:rPr>
          <w:rFonts w:ascii="Times New Roman" w:hAnsi="Times New Roman" w:cs="Times New Roman"/>
        </w:rPr>
      </w:pPr>
      <w:r w:rsidRPr="0045083E">
        <w:rPr>
          <w:rFonts w:ascii="Times New Roman" w:hAnsi="Times New Roman" w:cs="Times New Roman"/>
        </w:rPr>
        <w:t>Стените на сградата са изпълнени с тухлена зидария от плътни тухли, двустранно измазани.</w:t>
      </w:r>
    </w:p>
    <w:p w:rsidR="008D2E36" w:rsidRPr="0045083E" w:rsidRDefault="008D2E36" w:rsidP="008D2E36">
      <w:pPr>
        <w:jc w:val="both"/>
        <w:rPr>
          <w:rFonts w:ascii="Times New Roman" w:hAnsi="Times New Roman" w:cs="Times New Roman"/>
          <w:b/>
          <w:u w:val="single"/>
        </w:rPr>
      </w:pPr>
      <w:r w:rsidRPr="0045083E">
        <w:rPr>
          <w:rFonts w:ascii="Times New Roman" w:hAnsi="Times New Roman" w:cs="Times New Roman"/>
          <w:b/>
          <w:u w:val="single"/>
        </w:rPr>
        <w:t>Описание на мярката</w:t>
      </w:r>
    </w:p>
    <w:p w:rsidR="008D2E36" w:rsidRPr="0045083E" w:rsidRDefault="008D2E36" w:rsidP="008D2E36">
      <w:pPr>
        <w:jc w:val="both"/>
        <w:rPr>
          <w:rFonts w:ascii="Times New Roman" w:hAnsi="Times New Roman" w:cs="Times New Roman"/>
        </w:rPr>
      </w:pPr>
      <w:r w:rsidRPr="0045083E">
        <w:rPr>
          <w:rFonts w:ascii="Times New Roman" w:hAnsi="Times New Roman" w:cs="Times New Roman"/>
        </w:rPr>
        <w:t>Планира се изпълнението на полагане на топлоизолационна система от ЕPS с дебелина 0,100 m по фасадните стени. Доставка и монтаж на топлоизолационен материал EPS с дебелина 10 см и коеф. на топлопроводност λ=0,035 W/mK; Доставка и монтаж на ъглови профили по ръбове фасади, прозорци и врати; Доставка и монтаж на топлоизолационен материал EPS с дебелина 3 см и коеф. на топлопроводност λ=0,035 W/mK около прозорци и врати;</w:t>
      </w:r>
    </w:p>
    <w:p w:rsidR="00CF7210" w:rsidRDefault="00CF7210" w:rsidP="00CF7210">
      <w:pPr>
        <w:jc w:val="both"/>
        <w:rPr>
          <w:rFonts w:ascii="Times New Roman" w:hAnsi="Times New Roman" w:cs="Times New Roman"/>
          <w:b/>
          <w:u w:val="single"/>
        </w:rPr>
      </w:pPr>
      <w:r>
        <w:rPr>
          <w:rFonts w:ascii="Times New Roman" w:hAnsi="Times New Roman" w:cs="Times New Roman"/>
          <w:b/>
          <w:u w:val="single"/>
        </w:rPr>
        <w:t xml:space="preserve">  Съпътстващи СМР</w:t>
      </w:r>
    </w:p>
    <w:p w:rsidR="00CF7210" w:rsidRDefault="00CF7210" w:rsidP="00CF7210">
      <w:pPr>
        <w:widowControl w:val="0"/>
        <w:autoSpaceDE w:val="0"/>
        <w:autoSpaceDN w:val="0"/>
        <w:adjustRightInd w:val="0"/>
        <w:spacing w:after="0"/>
        <w:ind w:firstLine="720"/>
        <w:jc w:val="both"/>
        <w:rPr>
          <w:rFonts w:ascii="Times New Roman" w:eastAsia="Calibri" w:hAnsi="Times New Roman" w:cs="Times New Roman"/>
          <w:color w:val="000000"/>
          <w:sz w:val="24"/>
          <w:szCs w:val="24"/>
        </w:rPr>
      </w:pPr>
      <w:r w:rsidRPr="00E13651">
        <w:rPr>
          <w:rFonts w:ascii="Times New Roman" w:eastAsia="Calibri" w:hAnsi="Times New Roman" w:cs="Times New Roman"/>
          <w:spacing w:val="-3"/>
        </w:rPr>
        <w:t xml:space="preserve">При изпълнение на енергоефективната мярка, като неразделна част от същата трябва да се изпълнят и съпътстващите дейности описани </w:t>
      </w:r>
      <w:r w:rsidRPr="00E13651">
        <w:rPr>
          <w:rFonts w:ascii="Times New Roman" w:hAnsi="Times New Roman"/>
          <w:spacing w:val="-3"/>
        </w:rPr>
        <w:t>подробно в Доклада за енергийното обследване и КСС</w:t>
      </w:r>
      <w:r>
        <w:rPr>
          <w:rFonts w:ascii="Times New Roman" w:hAnsi="Times New Roman"/>
          <w:spacing w:val="-3"/>
          <w:sz w:val="24"/>
          <w:szCs w:val="24"/>
        </w:rPr>
        <w:t>.</w:t>
      </w:r>
    </w:p>
    <w:p w:rsidR="00CF7210" w:rsidRDefault="00CF7210" w:rsidP="008D2E36">
      <w:pPr>
        <w:jc w:val="both"/>
        <w:rPr>
          <w:rFonts w:ascii="Times New Roman" w:hAnsi="Times New Roman" w:cs="Times New Roman"/>
          <w:b/>
          <w:u w:val="single"/>
        </w:rPr>
      </w:pPr>
    </w:p>
    <w:p w:rsidR="008D2E36" w:rsidRPr="0045083E" w:rsidRDefault="008D2E36" w:rsidP="008D2E36">
      <w:pPr>
        <w:jc w:val="both"/>
        <w:rPr>
          <w:rFonts w:ascii="Times New Roman" w:hAnsi="Times New Roman" w:cs="Times New Roman"/>
          <w:b/>
          <w:u w:val="single"/>
        </w:rPr>
      </w:pPr>
      <w:r w:rsidRPr="0045083E">
        <w:rPr>
          <w:rFonts w:ascii="Times New Roman" w:hAnsi="Times New Roman" w:cs="Times New Roman"/>
          <w:b/>
          <w:u w:val="single"/>
        </w:rPr>
        <w:t>ЕСМ 2 – Топлоизолиране на покриви</w:t>
      </w:r>
    </w:p>
    <w:p w:rsidR="008D2E36" w:rsidRPr="0045083E" w:rsidRDefault="008D2E36" w:rsidP="008D2E36">
      <w:pPr>
        <w:jc w:val="both"/>
        <w:rPr>
          <w:rFonts w:ascii="Times New Roman" w:hAnsi="Times New Roman" w:cs="Times New Roman"/>
          <w:b/>
          <w:u w:val="single"/>
        </w:rPr>
      </w:pPr>
      <w:r w:rsidRPr="0045083E">
        <w:rPr>
          <w:rFonts w:ascii="Times New Roman" w:hAnsi="Times New Roman" w:cs="Times New Roman"/>
          <w:b/>
          <w:u w:val="single"/>
        </w:rPr>
        <w:t>Съществуващо състояние</w:t>
      </w:r>
    </w:p>
    <w:p w:rsidR="008D2E36" w:rsidRPr="0045083E" w:rsidRDefault="008D2E36" w:rsidP="008D2E36">
      <w:pPr>
        <w:jc w:val="both"/>
        <w:rPr>
          <w:rFonts w:ascii="Times New Roman" w:hAnsi="Times New Roman" w:cs="Times New Roman"/>
        </w:rPr>
      </w:pPr>
      <w:r w:rsidRPr="0045083E">
        <w:rPr>
          <w:rFonts w:ascii="Times New Roman" w:hAnsi="Times New Roman" w:cs="Times New Roman"/>
        </w:rPr>
        <w:t>Старата част на училището е построена през 1930 година, като последната е изпълнена с покривна конструкция от „каратаван“ и скатен керемиден покрив с дъсчена обшивка. Новата част на училището е построена през 1967 година, като покривната конструкция се състои от стоманобетонна плоча и скатен керемиден покрив с дъсчена обшивка. Необходимо е да бъде изпълнено допълнително топлоизолиране на покривите, като за защита на положената топлинна изолация се монтира и нова хидроизолация по покривите.</w:t>
      </w:r>
    </w:p>
    <w:p w:rsidR="008D2E36" w:rsidRPr="0045083E" w:rsidRDefault="008D2E36" w:rsidP="008D2E36">
      <w:pPr>
        <w:jc w:val="both"/>
        <w:rPr>
          <w:rFonts w:ascii="Times New Roman" w:hAnsi="Times New Roman" w:cs="Times New Roman"/>
          <w:b/>
          <w:u w:val="single"/>
        </w:rPr>
      </w:pPr>
      <w:r w:rsidRPr="0045083E">
        <w:rPr>
          <w:rFonts w:ascii="Times New Roman" w:hAnsi="Times New Roman" w:cs="Times New Roman"/>
          <w:b/>
          <w:u w:val="single"/>
        </w:rPr>
        <w:t>Описание на мярката</w:t>
      </w:r>
    </w:p>
    <w:p w:rsidR="00CF7210" w:rsidRDefault="008D2E36" w:rsidP="008D2E36">
      <w:pPr>
        <w:jc w:val="both"/>
        <w:rPr>
          <w:rFonts w:ascii="Times New Roman" w:hAnsi="Times New Roman" w:cs="Times New Roman"/>
        </w:rPr>
      </w:pPr>
      <w:r w:rsidRPr="0045083E">
        <w:rPr>
          <w:rFonts w:ascii="Times New Roman" w:hAnsi="Times New Roman" w:cs="Times New Roman"/>
        </w:rPr>
        <w:t xml:space="preserve">Планира се топлоизолиране на двата типа покриви, като по тавана на покривите ще се монтира топлоизолационна система от минерална вата с плътност минимум 80 kg / m3 и дебелина 12 см с коеф. на топлопроводност 0,037 W/mK. </w:t>
      </w:r>
    </w:p>
    <w:p w:rsidR="008D2E36" w:rsidRPr="0045083E" w:rsidRDefault="008D2E36" w:rsidP="008D2E36">
      <w:pPr>
        <w:jc w:val="both"/>
        <w:rPr>
          <w:rFonts w:ascii="Times New Roman" w:hAnsi="Times New Roman" w:cs="Times New Roman"/>
        </w:rPr>
      </w:pPr>
      <w:r w:rsidRPr="0045083E">
        <w:rPr>
          <w:rFonts w:ascii="Times New Roman" w:hAnsi="Times New Roman" w:cs="Times New Roman"/>
        </w:rPr>
        <w:t>Доставка и монтаж на растерен окачен таван система AMF; Топлоизолация по стени фасада (вкл. борд ) с EPS - F 100 mm с коеф. на топлопроводност λ=0,035 W/mK, мрежа и шпакловка (над таванска плоча на последен етаж); Доставка и монтаж на хидроизолация по покриви;</w:t>
      </w:r>
    </w:p>
    <w:p w:rsidR="00CF7210" w:rsidRDefault="00CF7210" w:rsidP="00CF7210">
      <w:pPr>
        <w:jc w:val="both"/>
        <w:rPr>
          <w:rFonts w:ascii="Times New Roman" w:hAnsi="Times New Roman" w:cs="Times New Roman"/>
          <w:b/>
          <w:u w:val="single"/>
        </w:rPr>
      </w:pPr>
      <w:r>
        <w:rPr>
          <w:rFonts w:ascii="Times New Roman" w:hAnsi="Times New Roman" w:cs="Times New Roman"/>
          <w:b/>
          <w:u w:val="single"/>
        </w:rPr>
        <w:t xml:space="preserve">  Съпътстващи СМР</w:t>
      </w:r>
    </w:p>
    <w:p w:rsidR="00CF7210" w:rsidRPr="00E13651" w:rsidRDefault="00CF7210" w:rsidP="00CF7210">
      <w:pPr>
        <w:widowControl w:val="0"/>
        <w:autoSpaceDE w:val="0"/>
        <w:autoSpaceDN w:val="0"/>
        <w:adjustRightInd w:val="0"/>
        <w:spacing w:after="0"/>
        <w:ind w:firstLine="720"/>
        <w:jc w:val="both"/>
        <w:rPr>
          <w:rFonts w:ascii="Times New Roman" w:eastAsia="Calibri" w:hAnsi="Times New Roman" w:cs="Times New Roman"/>
          <w:color w:val="000000"/>
        </w:rPr>
      </w:pPr>
      <w:r w:rsidRPr="00E13651">
        <w:rPr>
          <w:rFonts w:ascii="Times New Roman" w:eastAsia="Calibri" w:hAnsi="Times New Roman" w:cs="Times New Roman"/>
          <w:spacing w:val="-3"/>
        </w:rPr>
        <w:t xml:space="preserve">При изпълнение на енергоефективната мярка, като неразделна част от същата трябва да се изпълнят и съпътстващите дейности описани </w:t>
      </w:r>
      <w:r w:rsidRPr="00E13651">
        <w:rPr>
          <w:rFonts w:ascii="Times New Roman" w:hAnsi="Times New Roman"/>
          <w:spacing w:val="-3"/>
        </w:rPr>
        <w:t>подробно в Доклада за енергийното обследване и КСС.</w:t>
      </w:r>
    </w:p>
    <w:p w:rsidR="00CF7210" w:rsidRDefault="00CF7210" w:rsidP="008D2E36">
      <w:pPr>
        <w:jc w:val="both"/>
        <w:rPr>
          <w:rFonts w:ascii="Times New Roman" w:hAnsi="Times New Roman" w:cs="Times New Roman"/>
          <w:b/>
          <w:u w:val="single"/>
        </w:rPr>
      </w:pPr>
    </w:p>
    <w:p w:rsidR="008D2E36" w:rsidRPr="0045083E" w:rsidRDefault="008D2E36" w:rsidP="008D2E36">
      <w:pPr>
        <w:jc w:val="both"/>
        <w:rPr>
          <w:rFonts w:ascii="Times New Roman" w:hAnsi="Times New Roman" w:cs="Times New Roman"/>
          <w:b/>
          <w:u w:val="single"/>
        </w:rPr>
      </w:pPr>
      <w:r w:rsidRPr="0045083E">
        <w:rPr>
          <w:rFonts w:ascii="Times New Roman" w:hAnsi="Times New Roman" w:cs="Times New Roman"/>
          <w:b/>
          <w:u w:val="single"/>
        </w:rPr>
        <w:t>ЕСМ 3 – Топлоизолиране на подови конструкции</w:t>
      </w:r>
    </w:p>
    <w:p w:rsidR="008D2E36" w:rsidRPr="0045083E" w:rsidRDefault="008D2E36" w:rsidP="008D2E36">
      <w:pPr>
        <w:jc w:val="both"/>
        <w:rPr>
          <w:rFonts w:ascii="Times New Roman" w:hAnsi="Times New Roman" w:cs="Times New Roman"/>
          <w:b/>
          <w:u w:val="single"/>
        </w:rPr>
      </w:pPr>
      <w:r w:rsidRPr="0045083E">
        <w:rPr>
          <w:rFonts w:ascii="Times New Roman" w:hAnsi="Times New Roman" w:cs="Times New Roman"/>
          <w:b/>
          <w:u w:val="single"/>
        </w:rPr>
        <w:t>Съществуващо състояние</w:t>
      </w:r>
    </w:p>
    <w:p w:rsidR="008D2E36" w:rsidRPr="0045083E" w:rsidRDefault="008D2E36" w:rsidP="008D2E36">
      <w:pPr>
        <w:jc w:val="both"/>
        <w:rPr>
          <w:rFonts w:ascii="Times New Roman" w:hAnsi="Times New Roman" w:cs="Times New Roman"/>
        </w:rPr>
      </w:pPr>
      <w:r w:rsidRPr="0045083E">
        <w:rPr>
          <w:rFonts w:ascii="Times New Roman" w:hAnsi="Times New Roman" w:cs="Times New Roman"/>
        </w:rPr>
        <w:t>Подовете на сградата са: под на отопляем сутерен към земя, под над неотопляем сутерен и два типа под към земя.</w:t>
      </w:r>
    </w:p>
    <w:p w:rsidR="008D2E36" w:rsidRPr="0045083E" w:rsidRDefault="008D2E36" w:rsidP="008D2E36">
      <w:pPr>
        <w:jc w:val="both"/>
        <w:rPr>
          <w:rFonts w:ascii="Times New Roman" w:hAnsi="Times New Roman" w:cs="Times New Roman"/>
          <w:b/>
          <w:u w:val="single"/>
        </w:rPr>
      </w:pPr>
      <w:r w:rsidRPr="0045083E">
        <w:rPr>
          <w:rFonts w:ascii="Times New Roman" w:hAnsi="Times New Roman" w:cs="Times New Roman"/>
          <w:b/>
          <w:u w:val="single"/>
        </w:rPr>
        <w:t>Описание на мярката</w:t>
      </w:r>
    </w:p>
    <w:p w:rsidR="00E13651" w:rsidRPr="0045083E" w:rsidRDefault="008D2E36" w:rsidP="008D2E36">
      <w:pPr>
        <w:jc w:val="both"/>
        <w:rPr>
          <w:rFonts w:ascii="Times New Roman" w:hAnsi="Times New Roman" w:cs="Times New Roman"/>
        </w:rPr>
      </w:pPr>
      <w:r w:rsidRPr="0045083E">
        <w:rPr>
          <w:rFonts w:ascii="Times New Roman" w:hAnsi="Times New Roman" w:cs="Times New Roman"/>
        </w:rPr>
        <w:t xml:space="preserve">Полагане на дълбокопроникващ грунд преди монтаж на топлоизолационна система по фасади (вкл.надзид); Топлоизолация по стени фасада (вкл. борд ) с XPS 100 mm с коеф. на топлопроводност λ=0,032 W/mK, мрежа и шпакловка; Доставка и монтаж на топлоизолационен материал ХPS с дебелина 3 см и коеф. на топлопроводност λ=0,035 W/mK по ръбове фасади и около прозорци и врати; Демонтаж прозорци и врати по надземни стени сутерен; Доставка и монтаж на PVC дограма, 5 камерна, стъклопакет, с коефициент на </w:t>
      </w:r>
      <w:r w:rsidRPr="0045083E">
        <w:rPr>
          <w:rFonts w:ascii="Times New Roman" w:hAnsi="Times New Roman" w:cs="Times New Roman"/>
        </w:rPr>
        <w:lastRenderedPageBreak/>
        <w:t>топлопреминаване ≤1,40 W/m2К; Доставка и монтаж на входни врати от алуминий с прекъснат термомост и стъклопакет; Външни подпрозоречни первази от алуминий с шир до 25 cm;</w:t>
      </w:r>
      <w:r w:rsidR="00E13651">
        <w:rPr>
          <w:rFonts w:ascii="Times New Roman" w:hAnsi="Times New Roman" w:cs="Times New Roman"/>
        </w:rPr>
        <w:t>Полагане на минерална мозаечна мазилка по цокъл;</w:t>
      </w:r>
    </w:p>
    <w:p w:rsidR="00E13651" w:rsidRDefault="00E13651" w:rsidP="00E13651">
      <w:pPr>
        <w:jc w:val="both"/>
        <w:rPr>
          <w:rFonts w:ascii="Times New Roman" w:hAnsi="Times New Roman" w:cs="Times New Roman"/>
          <w:b/>
          <w:u w:val="single"/>
        </w:rPr>
      </w:pPr>
      <w:r>
        <w:rPr>
          <w:rFonts w:ascii="Times New Roman" w:hAnsi="Times New Roman" w:cs="Times New Roman"/>
          <w:b/>
          <w:u w:val="single"/>
        </w:rPr>
        <w:t xml:space="preserve">  Съпътстващи СМР</w:t>
      </w:r>
    </w:p>
    <w:p w:rsidR="00E13651" w:rsidRPr="00E13651" w:rsidRDefault="00E13651" w:rsidP="00E13651">
      <w:pPr>
        <w:widowControl w:val="0"/>
        <w:autoSpaceDE w:val="0"/>
        <w:autoSpaceDN w:val="0"/>
        <w:adjustRightInd w:val="0"/>
        <w:spacing w:after="0"/>
        <w:ind w:firstLine="720"/>
        <w:jc w:val="both"/>
        <w:rPr>
          <w:rFonts w:ascii="Times New Roman" w:hAnsi="Times New Roman"/>
          <w:spacing w:val="-3"/>
        </w:rPr>
      </w:pPr>
      <w:r w:rsidRPr="00E13651">
        <w:rPr>
          <w:rFonts w:ascii="Times New Roman" w:eastAsia="Calibri" w:hAnsi="Times New Roman" w:cs="Times New Roman"/>
          <w:spacing w:val="-3"/>
        </w:rPr>
        <w:t xml:space="preserve">При изпълнение на енергоефективната мярка, като неразделна част от същата трябва да се изпълнят и съпътстващите дейности описани </w:t>
      </w:r>
      <w:r w:rsidRPr="00E13651">
        <w:rPr>
          <w:rFonts w:ascii="Times New Roman" w:hAnsi="Times New Roman"/>
          <w:spacing w:val="-3"/>
        </w:rPr>
        <w:t>подробно в Доклада за енергийното обследване и КСС.</w:t>
      </w:r>
    </w:p>
    <w:p w:rsidR="00E13651" w:rsidRPr="00E13651" w:rsidRDefault="00E13651" w:rsidP="00E13651">
      <w:pPr>
        <w:widowControl w:val="0"/>
        <w:autoSpaceDE w:val="0"/>
        <w:autoSpaceDN w:val="0"/>
        <w:adjustRightInd w:val="0"/>
        <w:spacing w:after="0"/>
        <w:ind w:firstLine="720"/>
        <w:jc w:val="both"/>
        <w:rPr>
          <w:rFonts w:ascii="Times New Roman" w:eastAsia="Calibri" w:hAnsi="Times New Roman" w:cs="Times New Roman"/>
          <w:color w:val="000000"/>
        </w:rPr>
      </w:pPr>
    </w:p>
    <w:p w:rsidR="000339C6" w:rsidRPr="0045083E" w:rsidRDefault="000339C6" w:rsidP="008D2E36">
      <w:pPr>
        <w:jc w:val="both"/>
        <w:rPr>
          <w:rFonts w:ascii="Times New Roman" w:hAnsi="Times New Roman" w:cs="Times New Roman"/>
          <w:b/>
          <w:u w:val="single"/>
        </w:rPr>
      </w:pPr>
      <w:r w:rsidRPr="0045083E">
        <w:rPr>
          <w:rFonts w:ascii="Times New Roman" w:hAnsi="Times New Roman" w:cs="Times New Roman"/>
          <w:b/>
          <w:u w:val="single"/>
        </w:rPr>
        <w:t>Оигуряване на досъпна среда</w:t>
      </w:r>
    </w:p>
    <w:p w:rsidR="008D2E36" w:rsidRPr="00E13651" w:rsidRDefault="000339C6" w:rsidP="00E13651">
      <w:pPr>
        <w:jc w:val="both"/>
        <w:rPr>
          <w:rFonts w:ascii="Times New Roman" w:hAnsi="Times New Roman" w:cs="Times New Roman"/>
        </w:rPr>
      </w:pPr>
      <w:r w:rsidRPr="0045083E">
        <w:rPr>
          <w:rFonts w:ascii="Times New Roman" w:hAnsi="Times New Roman" w:cs="Times New Roman"/>
        </w:rPr>
        <w:t xml:space="preserve">Предвидено е </w:t>
      </w:r>
      <w:r w:rsidR="008D2E36" w:rsidRPr="0045083E">
        <w:rPr>
          <w:rFonts w:ascii="Times New Roman" w:hAnsi="Times New Roman" w:cs="Times New Roman"/>
        </w:rPr>
        <w:t xml:space="preserve"> осигур</w:t>
      </w:r>
      <w:r w:rsidRPr="0045083E">
        <w:rPr>
          <w:rFonts w:ascii="Times New Roman" w:hAnsi="Times New Roman" w:cs="Times New Roman"/>
        </w:rPr>
        <w:t xml:space="preserve">яване на </w:t>
      </w:r>
      <w:r w:rsidR="008D2E36" w:rsidRPr="0045083E">
        <w:rPr>
          <w:rFonts w:ascii="Times New Roman" w:hAnsi="Times New Roman" w:cs="Times New Roman"/>
        </w:rPr>
        <w:t xml:space="preserve"> достъпна среда по Наредба № 4 от 2009 г. за проектиране, изпълнение и поддържане на строежите в съответствие с изискванията за достъпна среда за населението, включително за хората с увреждания. </w:t>
      </w:r>
      <w:r w:rsidR="009A55B5" w:rsidRPr="0045083E">
        <w:rPr>
          <w:rFonts w:ascii="Times New Roman" w:hAnsi="Times New Roman" w:cs="Times New Roman"/>
        </w:rPr>
        <w:t>Предвидена е  вътрешна рампа- дървена за преодоляване на стъпалото от 10 см между двата корпуса на училището.</w:t>
      </w:r>
      <w:r w:rsidR="008D2E36" w:rsidRPr="0045083E">
        <w:rPr>
          <w:rFonts w:ascii="Times New Roman" w:hAnsi="Times New Roman" w:cs="Times New Roman"/>
        </w:rPr>
        <w:t xml:space="preserve">Ще се изпълни външна </w:t>
      </w:r>
      <w:r w:rsidR="009A55B5" w:rsidRPr="0045083E">
        <w:rPr>
          <w:rFonts w:ascii="Times New Roman" w:hAnsi="Times New Roman" w:cs="Times New Roman"/>
        </w:rPr>
        <w:t>ст.б.</w:t>
      </w:r>
      <w:r w:rsidR="008D2E36" w:rsidRPr="0045083E">
        <w:rPr>
          <w:rFonts w:ascii="Times New Roman" w:hAnsi="Times New Roman" w:cs="Times New Roman"/>
        </w:rPr>
        <w:t>рампа</w:t>
      </w:r>
      <w:r w:rsidR="009A55B5" w:rsidRPr="0045083E">
        <w:rPr>
          <w:rFonts w:ascii="Times New Roman" w:hAnsi="Times New Roman" w:cs="Times New Roman"/>
        </w:rPr>
        <w:t xml:space="preserve">, </w:t>
      </w:r>
      <w:r w:rsidR="008D2E36" w:rsidRPr="0045083E">
        <w:rPr>
          <w:rFonts w:ascii="Times New Roman" w:hAnsi="Times New Roman" w:cs="Times New Roman"/>
        </w:rPr>
        <w:t>макс. 5% з</w:t>
      </w:r>
      <w:r w:rsidR="009A55B5" w:rsidRPr="0045083E">
        <w:rPr>
          <w:rFonts w:ascii="Times New Roman" w:hAnsi="Times New Roman" w:cs="Times New Roman"/>
        </w:rPr>
        <w:t>а достъп до входа и първия етаж на сградата. При изпълнението да се спазват изискванията на Наредба№4.</w:t>
      </w:r>
      <w:r w:rsidR="008D2E36" w:rsidRPr="0045083E">
        <w:rPr>
          <w:rFonts w:ascii="Times New Roman" w:hAnsi="Times New Roman" w:cs="Times New Roman"/>
        </w:rPr>
        <w:t xml:space="preserve"> </w:t>
      </w:r>
    </w:p>
    <w:p w:rsidR="008D2E36" w:rsidRPr="0045083E" w:rsidRDefault="008D2E36" w:rsidP="00B5115A">
      <w:pPr>
        <w:pStyle w:val="Bodytext20"/>
        <w:shd w:val="clear" w:color="auto" w:fill="auto"/>
        <w:spacing w:before="0" w:after="0" w:line="276" w:lineRule="auto"/>
        <w:ind w:firstLine="567"/>
        <w:rPr>
          <w:b w:val="0"/>
        </w:rPr>
      </w:pPr>
    </w:p>
    <w:p w:rsidR="000633D4" w:rsidRPr="0045083E" w:rsidRDefault="000633D4" w:rsidP="009A55B5">
      <w:pPr>
        <w:pStyle w:val="Bodytext20"/>
        <w:shd w:val="clear" w:color="auto" w:fill="auto"/>
        <w:spacing w:before="0" w:after="0" w:line="276" w:lineRule="auto"/>
        <w:rPr>
          <w:u w:val="single"/>
        </w:rPr>
      </w:pPr>
      <w:r w:rsidRPr="0045083E">
        <w:rPr>
          <w:u w:val="single"/>
        </w:rPr>
        <w:t>Покривни</w:t>
      </w:r>
      <w:r w:rsidR="00B5115A" w:rsidRPr="0045083E">
        <w:rPr>
          <w:u w:val="single"/>
        </w:rPr>
        <w:t xml:space="preserve"> работи</w:t>
      </w:r>
    </w:p>
    <w:p w:rsidR="009A55B5" w:rsidRPr="0045083E" w:rsidRDefault="009A55B5" w:rsidP="009A55B5">
      <w:pPr>
        <w:jc w:val="both"/>
        <w:rPr>
          <w:rFonts w:ascii="Times New Roman" w:hAnsi="Times New Roman" w:cs="Times New Roman"/>
        </w:rPr>
      </w:pPr>
      <w:r w:rsidRPr="0045083E">
        <w:rPr>
          <w:rFonts w:ascii="Times New Roman" w:hAnsi="Times New Roman" w:cs="Times New Roman"/>
        </w:rPr>
        <w:t>Предвидена е цялостна подмяна на покривната конструкция и таванския гредоред на старата сграда, като изцяло се демонтират покривната конструкция и гредореда и се разрушава надзида над кота +3.70. Върху тухлените зидове се изпълнява система от стоманобетонови греди и пояси, върху които стъпват новия гредоред и носещите елементи на дървената покривна конструкция. Изпълнява се нов тухлен надзид, укрепен със система от стоманобетонови вертикални и хоризонтални пояси, върху които се монтират подложните столици.</w:t>
      </w:r>
    </w:p>
    <w:p w:rsidR="009A55B5" w:rsidRPr="0045083E" w:rsidRDefault="009A55B5" w:rsidP="009A55B5">
      <w:pPr>
        <w:jc w:val="both"/>
        <w:rPr>
          <w:rFonts w:ascii="Times New Roman" w:hAnsi="Times New Roman" w:cs="Times New Roman"/>
        </w:rPr>
      </w:pPr>
      <w:r w:rsidRPr="0045083E">
        <w:rPr>
          <w:rFonts w:ascii="Times New Roman" w:hAnsi="Times New Roman" w:cs="Times New Roman"/>
        </w:rPr>
        <w:t>Предвидена е частична подмяна на компроментирани носещи елементи на гредореда над сутерена. За целта да се демонтира подовото покритие и дъсчената обшивка в тези участъци и да се подменят засегнатите елементи.</w:t>
      </w:r>
    </w:p>
    <w:p w:rsidR="009A55B5" w:rsidRPr="0045083E" w:rsidRDefault="009A55B5" w:rsidP="009A55B5">
      <w:pPr>
        <w:jc w:val="both"/>
        <w:rPr>
          <w:rFonts w:ascii="Times New Roman" w:hAnsi="Times New Roman" w:cs="Times New Roman"/>
        </w:rPr>
      </w:pPr>
      <w:r w:rsidRPr="0045083E">
        <w:rPr>
          <w:rFonts w:ascii="Times New Roman" w:hAnsi="Times New Roman" w:cs="Times New Roman"/>
        </w:rPr>
        <w:t>Предвиден е ця</w:t>
      </w:r>
      <w:bookmarkStart w:id="0" w:name="_GoBack"/>
      <w:bookmarkEnd w:id="0"/>
      <w:r w:rsidRPr="0045083E">
        <w:rPr>
          <w:rFonts w:ascii="Times New Roman" w:hAnsi="Times New Roman" w:cs="Times New Roman"/>
        </w:rPr>
        <w:t>лостен ремонт на покрива на новата сграда който включва цялостен демонтаж на керемиди, капаци, ламаринени обшивки и покривна хидроизолация, частична подмяна на дъсчена обшивка и компроментирани носещи елементи.</w:t>
      </w:r>
    </w:p>
    <w:p w:rsidR="009A55B5" w:rsidRPr="0045083E" w:rsidRDefault="009A55B5" w:rsidP="009A55B5">
      <w:pPr>
        <w:jc w:val="both"/>
        <w:rPr>
          <w:rFonts w:ascii="Times New Roman" w:hAnsi="Times New Roman" w:cs="Times New Roman"/>
        </w:rPr>
      </w:pPr>
      <w:r w:rsidRPr="0045083E">
        <w:rPr>
          <w:rFonts w:ascii="Times New Roman" w:hAnsi="Times New Roman" w:cs="Times New Roman"/>
        </w:rPr>
        <w:t>Предвидените СМР, да се изпълняват съгласно инвестиционния проект и чертежи приложени в част конструктивна.</w:t>
      </w:r>
    </w:p>
    <w:p w:rsidR="000A74A3" w:rsidRPr="0045083E" w:rsidRDefault="000A74A3" w:rsidP="00C45A99">
      <w:pPr>
        <w:pStyle w:val="a3"/>
        <w:spacing w:line="276" w:lineRule="auto"/>
        <w:jc w:val="both"/>
        <w:rPr>
          <w:rFonts w:ascii="Times New Roman" w:hAnsi="Times New Roman" w:cs="Times New Roman"/>
          <w:b/>
          <w:u w:val="single"/>
          <w:lang w:val="bg-BG"/>
        </w:rPr>
      </w:pPr>
    </w:p>
    <w:p w:rsidR="000A74A3" w:rsidRPr="0045083E" w:rsidRDefault="000A74A3" w:rsidP="000A74A3">
      <w:pPr>
        <w:pStyle w:val="a3"/>
        <w:spacing w:line="276" w:lineRule="auto"/>
        <w:ind w:firstLine="567"/>
        <w:jc w:val="both"/>
        <w:rPr>
          <w:rFonts w:ascii="Times New Roman" w:hAnsi="Times New Roman" w:cs="Times New Roman"/>
          <w:b/>
          <w:u w:val="single"/>
          <w:lang w:val="bg-BG"/>
        </w:rPr>
      </w:pPr>
      <w:r w:rsidRPr="0045083E">
        <w:rPr>
          <w:rFonts w:ascii="Times New Roman" w:hAnsi="Times New Roman" w:cs="Times New Roman"/>
          <w:b/>
          <w:u w:val="single"/>
          <w:lang w:val="bg-BG"/>
        </w:rPr>
        <w:t xml:space="preserve">2.2. </w:t>
      </w:r>
      <w:r w:rsidR="001A2A07" w:rsidRPr="0045083E">
        <w:rPr>
          <w:rFonts w:ascii="Times New Roman" w:hAnsi="Times New Roman" w:cs="Times New Roman"/>
          <w:b/>
          <w:u w:val="single"/>
          <w:lang w:val="bg-BG"/>
        </w:rPr>
        <w:t xml:space="preserve">Част </w:t>
      </w:r>
      <w:r w:rsidRPr="0045083E">
        <w:rPr>
          <w:rFonts w:ascii="Times New Roman" w:hAnsi="Times New Roman" w:cs="Times New Roman"/>
          <w:b/>
          <w:u w:val="single"/>
          <w:lang w:val="bg-BG"/>
        </w:rPr>
        <w:t>Енергийна ефективност:</w:t>
      </w:r>
    </w:p>
    <w:p w:rsidR="000A74A3" w:rsidRPr="0045083E" w:rsidRDefault="000A74A3" w:rsidP="000A74A3">
      <w:pPr>
        <w:pStyle w:val="a3"/>
        <w:spacing w:line="276" w:lineRule="auto"/>
        <w:ind w:firstLine="567"/>
        <w:jc w:val="both"/>
        <w:rPr>
          <w:rFonts w:ascii="Times New Roman" w:hAnsi="Times New Roman" w:cs="Times New Roman"/>
          <w:color w:val="000000"/>
          <w:lang w:val="bg-BG"/>
        </w:rPr>
      </w:pPr>
      <w:r w:rsidRPr="0045083E">
        <w:rPr>
          <w:rFonts w:ascii="Times New Roman" w:hAnsi="Times New Roman" w:cs="Times New Roman"/>
          <w:color w:val="000000"/>
          <w:lang w:val="bg-BG"/>
        </w:rPr>
        <w:t xml:space="preserve">За сградата е </w:t>
      </w:r>
      <w:r w:rsidR="00B57DBA" w:rsidRPr="0045083E">
        <w:rPr>
          <w:rFonts w:ascii="Times New Roman" w:hAnsi="Times New Roman" w:cs="Times New Roman"/>
          <w:color w:val="000000"/>
          <w:lang w:val="bg-BG"/>
        </w:rPr>
        <w:t xml:space="preserve">извършено енергийно обследване </w:t>
      </w:r>
      <w:r w:rsidRPr="0045083E">
        <w:rPr>
          <w:rFonts w:ascii="Times New Roman" w:hAnsi="Times New Roman" w:cs="Times New Roman"/>
          <w:color w:val="000000"/>
          <w:lang w:val="bg-BG"/>
        </w:rPr>
        <w:t xml:space="preserve">, като мерките предвидени в обследването са заложени в </w:t>
      </w:r>
      <w:r w:rsidR="00B57DBA" w:rsidRPr="0045083E">
        <w:rPr>
          <w:rFonts w:ascii="Times New Roman" w:hAnsi="Times New Roman" w:cs="Times New Roman"/>
          <w:color w:val="000000"/>
          <w:lang w:val="bg-BG"/>
        </w:rPr>
        <w:t xml:space="preserve">инвестиционния проект </w:t>
      </w:r>
      <w:r w:rsidRPr="0045083E">
        <w:rPr>
          <w:rFonts w:ascii="Times New Roman" w:hAnsi="Times New Roman" w:cs="Times New Roman"/>
          <w:color w:val="000000"/>
          <w:lang w:val="bg-BG"/>
        </w:rPr>
        <w:t>.</w:t>
      </w:r>
    </w:p>
    <w:p w:rsidR="00E726C7" w:rsidRPr="0045083E" w:rsidRDefault="00E726C7" w:rsidP="000A74A3">
      <w:pPr>
        <w:pStyle w:val="a3"/>
        <w:spacing w:line="276" w:lineRule="auto"/>
        <w:ind w:firstLine="567"/>
        <w:jc w:val="both"/>
        <w:rPr>
          <w:rFonts w:ascii="Times New Roman" w:hAnsi="Times New Roman" w:cs="Times New Roman"/>
          <w:lang w:val="bg-BG"/>
        </w:rPr>
      </w:pPr>
    </w:p>
    <w:p w:rsidR="000A74A3" w:rsidRPr="0045083E" w:rsidRDefault="000A74A3" w:rsidP="000A74A3">
      <w:pPr>
        <w:pStyle w:val="a3"/>
        <w:spacing w:line="276" w:lineRule="auto"/>
        <w:ind w:firstLine="567"/>
        <w:jc w:val="both"/>
        <w:rPr>
          <w:rFonts w:ascii="Times New Roman" w:hAnsi="Times New Roman" w:cs="Times New Roman"/>
          <w:b/>
          <w:u w:val="single"/>
          <w:lang w:val="bg-BG"/>
        </w:rPr>
      </w:pPr>
      <w:r w:rsidRPr="0045083E">
        <w:rPr>
          <w:rFonts w:ascii="Times New Roman" w:hAnsi="Times New Roman" w:cs="Times New Roman"/>
          <w:b/>
          <w:u w:val="single"/>
          <w:lang w:val="bg-BG"/>
        </w:rPr>
        <w:t xml:space="preserve">2.3. </w:t>
      </w:r>
      <w:r w:rsidR="001A2A07" w:rsidRPr="0045083E">
        <w:rPr>
          <w:rFonts w:ascii="Times New Roman" w:hAnsi="Times New Roman" w:cs="Times New Roman"/>
          <w:b/>
          <w:u w:val="single"/>
          <w:lang w:val="bg-BG"/>
        </w:rPr>
        <w:t xml:space="preserve">Част </w:t>
      </w:r>
      <w:r w:rsidR="009A55B5" w:rsidRPr="0045083E">
        <w:rPr>
          <w:rFonts w:ascii="Times New Roman" w:hAnsi="Times New Roman" w:cs="Times New Roman"/>
          <w:b/>
          <w:u w:val="single"/>
          <w:lang w:val="bg-BG"/>
        </w:rPr>
        <w:t>ОВК</w:t>
      </w:r>
      <w:r w:rsidRPr="0045083E">
        <w:rPr>
          <w:rFonts w:ascii="Times New Roman" w:hAnsi="Times New Roman" w:cs="Times New Roman"/>
          <w:b/>
          <w:u w:val="single"/>
          <w:lang w:val="bg-BG"/>
        </w:rPr>
        <w:t>:</w:t>
      </w:r>
    </w:p>
    <w:p w:rsidR="009A55B5" w:rsidRPr="0045083E" w:rsidRDefault="009A55B5" w:rsidP="000A74A3">
      <w:pPr>
        <w:pStyle w:val="a3"/>
        <w:spacing w:line="276" w:lineRule="auto"/>
        <w:ind w:firstLine="567"/>
        <w:jc w:val="both"/>
        <w:rPr>
          <w:rFonts w:ascii="Times New Roman" w:hAnsi="Times New Roman" w:cs="Times New Roman"/>
          <w:b/>
          <w:u w:val="single"/>
          <w:lang w:val="bg-BG"/>
        </w:rPr>
      </w:pPr>
    </w:p>
    <w:p w:rsidR="009A5D5A" w:rsidRPr="0045083E" w:rsidRDefault="009A5D5A" w:rsidP="009A5D5A">
      <w:pPr>
        <w:pStyle w:val="a3"/>
        <w:rPr>
          <w:rFonts w:ascii="Times New Roman" w:hAnsi="Times New Roman" w:cs="Times New Roman"/>
          <w:b/>
          <w:lang w:val="bg-BG"/>
        </w:rPr>
      </w:pPr>
      <w:r w:rsidRPr="0045083E">
        <w:rPr>
          <w:rFonts w:ascii="Times New Roman" w:hAnsi="Times New Roman" w:cs="Times New Roman"/>
          <w:b/>
        </w:rPr>
        <w:t>Мерки по</w:t>
      </w:r>
      <w:r w:rsidR="0045083E" w:rsidRPr="0045083E">
        <w:rPr>
          <w:rFonts w:ascii="Times New Roman" w:hAnsi="Times New Roman" w:cs="Times New Roman"/>
          <w:b/>
          <w:lang w:val="bg-BG"/>
        </w:rPr>
        <w:t xml:space="preserve"> отоплителната</w:t>
      </w:r>
      <w:r w:rsidRPr="0045083E">
        <w:rPr>
          <w:rFonts w:ascii="Times New Roman" w:hAnsi="Times New Roman" w:cs="Times New Roman"/>
          <w:b/>
        </w:rPr>
        <w:t xml:space="preserve"> инсталаци</w:t>
      </w:r>
      <w:r w:rsidR="0045083E" w:rsidRPr="0045083E">
        <w:rPr>
          <w:rFonts w:ascii="Times New Roman" w:hAnsi="Times New Roman" w:cs="Times New Roman"/>
          <w:b/>
          <w:lang w:val="bg-BG"/>
        </w:rPr>
        <w:t>я</w:t>
      </w:r>
    </w:p>
    <w:p w:rsidR="009A5D5A" w:rsidRPr="0045083E" w:rsidRDefault="009A5D5A" w:rsidP="009A5D5A">
      <w:pPr>
        <w:pStyle w:val="a3"/>
        <w:rPr>
          <w:rFonts w:ascii="Times New Roman" w:hAnsi="Times New Roman" w:cs="Times New Roman"/>
        </w:rPr>
      </w:pPr>
    </w:p>
    <w:p w:rsidR="009A5D5A" w:rsidRPr="0045083E" w:rsidRDefault="0045083E" w:rsidP="009A5D5A">
      <w:pPr>
        <w:widowControl w:val="0"/>
        <w:autoSpaceDE w:val="0"/>
        <w:autoSpaceDN w:val="0"/>
        <w:adjustRightInd w:val="0"/>
        <w:spacing w:after="0"/>
        <w:ind w:firstLine="709"/>
        <w:jc w:val="both"/>
        <w:rPr>
          <w:rFonts w:ascii="Times New Roman" w:hAnsi="Times New Roman"/>
          <w:spacing w:val="-3"/>
        </w:rPr>
      </w:pPr>
      <w:r w:rsidRPr="0045083E">
        <w:rPr>
          <w:rFonts w:ascii="Times New Roman" w:hAnsi="Times New Roman"/>
          <w:spacing w:val="-3"/>
        </w:rPr>
        <w:t>Планирани за изпълнение са</w:t>
      </w:r>
      <w:r w:rsidR="009A5D5A" w:rsidRPr="0045083E">
        <w:rPr>
          <w:rFonts w:ascii="Times New Roman" w:hAnsi="Times New Roman"/>
          <w:spacing w:val="-3"/>
        </w:rPr>
        <w:t xml:space="preserve"> следните дейности:</w:t>
      </w:r>
    </w:p>
    <w:p w:rsidR="009A5D5A" w:rsidRPr="0045083E" w:rsidRDefault="009A5D5A" w:rsidP="0045083E">
      <w:pPr>
        <w:pStyle w:val="a9"/>
        <w:widowControl w:val="0"/>
        <w:numPr>
          <w:ilvl w:val="0"/>
          <w:numId w:val="19"/>
        </w:numPr>
        <w:tabs>
          <w:tab w:val="left" w:pos="1134"/>
        </w:tabs>
        <w:autoSpaceDE w:val="0"/>
        <w:autoSpaceDN w:val="0"/>
        <w:adjustRightInd w:val="0"/>
        <w:spacing w:after="0" w:line="276" w:lineRule="auto"/>
        <w:jc w:val="both"/>
        <w:rPr>
          <w:rFonts w:ascii="Times New Roman" w:hAnsi="Times New Roman"/>
        </w:rPr>
      </w:pPr>
      <w:r w:rsidRPr="0045083E">
        <w:rPr>
          <w:rFonts w:ascii="Times New Roman" w:hAnsi="Times New Roman"/>
        </w:rPr>
        <w:t>Реконструкция на челна дъска на котел Linyitomat 200 F с инсталирана отоплителна мощност 232 kW с направа на амбразура за монтаж на пелетна горелка;</w:t>
      </w:r>
    </w:p>
    <w:p w:rsidR="009A5D5A" w:rsidRPr="0045083E" w:rsidRDefault="009A5D5A" w:rsidP="0045083E">
      <w:pPr>
        <w:pStyle w:val="a9"/>
        <w:widowControl w:val="0"/>
        <w:numPr>
          <w:ilvl w:val="0"/>
          <w:numId w:val="19"/>
        </w:numPr>
        <w:tabs>
          <w:tab w:val="left" w:pos="1134"/>
        </w:tabs>
        <w:autoSpaceDE w:val="0"/>
        <w:autoSpaceDN w:val="0"/>
        <w:adjustRightInd w:val="0"/>
        <w:spacing w:after="0" w:line="276" w:lineRule="auto"/>
        <w:jc w:val="both"/>
        <w:rPr>
          <w:rFonts w:ascii="Times New Roman" w:hAnsi="Times New Roman"/>
        </w:rPr>
      </w:pPr>
      <w:r w:rsidRPr="0045083E">
        <w:rPr>
          <w:rFonts w:ascii="Times New Roman" w:hAnsi="Times New Roman"/>
        </w:rPr>
        <w:t>Доставка и монтаж на горелка за дървесни пелети на съществуващ водогреен котел с топлинна мощност минимум 180 kW;</w:t>
      </w:r>
    </w:p>
    <w:p w:rsidR="009A5D5A" w:rsidRPr="0045083E" w:rsidRDefault="009A5D5A" w:rsidP="0045083E">
      <w:pPr>
        <w:pStyle w:val="a9"/>
        <w:widowControl w:val="0"/>
        <w:numPr>
          <w:ilvl w:val="0"/>
          <w:numId w:val="19"/>
        </w:numPr>
        <w:tabs>
          <w:tab w:val="left" w:pos="1134"/>
        </w:tabs>
        <w:autoSpaceDE w:val="0"/>
        <w:autoSpaceDN w:val="0"/>
        <w:adjustRightInd w:val="0"/>
        <w:spacing w:after="0" w:line="276" w:lineRule="auto"/>
        <w:jc w:val="both"/>
        <w:rPr>
          <w:rFonts w:ascii="Times New Roman" w:hAnsi="Times New Roman"/>
        </w:rPr>
      </w:pPr>
      <w:r w:rsidRPr="0045083E">
        <w:rPr>
          <w:rFonts w:ascii="Times New Roman" w:hAnsi="Times New Roman"/>
        </w:rPr>
        <w:t xml:space="preserve">Доставка и монтаж на контролер за управление на пелетна горелка, включително: датчик за външна температура, ламбда сонда на изходящи газове и вентилатор за котел с автоматизирно </w:t>
      </w:r>
      <w:r w:rsidRPr="0045083E">
        <w:rPr>
          <w:rFonts w:ascii="Times New Roman" w:hAnsi="Times New Roman"/>
        </w:rPr>
        <w:lastRenderedPageBreak/>
        <w:t>управление;</w:t>
      </w:r>
    </w:p>
    <w:p w:rsidR="009A5D5A" w:rsidRPr="0045083E" w:rsidRDefault="009A5D5A" w:rsidP="0045083E">
      <w:pPr>
        <w:pStyle w:val="a9"/>
        <w:widowControl w:val="0"/>
        <w:numPr>
          <w:ilvl w:val="0"/>
          <w:numId w:val="19"/>
        </w:numPr>
        <w:tabs>
          <w:tab w:val="left" w:pos="1134"/>
        </w:tabs>
        <w:autoSpaceDE w:val="0"/>
        <w:autoSpaceDN w:val="0"/>
        <w:adjustRightInd w:val="0"/>
        <w:spacing w:after="0" w:line="276" w:lineRule="auto"/>
        <w:jc w:val="both"/>
        <w:rPr>
          <w:rFonts w:ascii="Times New Roman" w:hAnsi="Times New Roman"/>
        </w:rPr>
      </w:pPr>
      <w:r w:rsidRPr="0045083E">
        <w:rPr>
          <w:rFonts w:ascii="Times New Roman" w:hAnsi="Times New Roman"/>
        </w:rPr>
        <w:t>Доставка и монтаж на термоглави на радиаторите за контрол на температурата;</w:t>
      </w:r>
    </w:p>
    <w:p w:rsidR="009A5D5A" w:rsidRDefault="009A5D5A" w:rsidP="0045083E">
      <w:pPr>
        <w:pStyle w:val="a9"/>
        <w:widowControl w:val="0"/>
        <w:numPr>
          <w:ilvl w:val="0"/>
          <w:numId w:val="19"/>
        </w:numPr>
        <w:tabs>
          <w:tab w:val="left" w:pos="1134"/>
        </w:tabs>
        <w:autoSpaceDE w:val="0"/>
        <w:autoSpaceDN w:val="0"/>
        <w:adjustRightInd w:val="0"/>
        <w:spacing w:after="0" w:line="276" w:lineRule="auto"/>
        <w:jc w:val="both"/>
        <w:rPr>
          <w:rFonts w:ascii="Times New Roman" w:hAnsi="Times New Roman"/>
        </w:rPr>
      </w:pPr>
      <w:r w:rsidRPr="0045083E">
        <w:rPr>
          <w:rFonts w:ascii="Times New Roman" w:hAnsi="Times New Roman"/>
        </w:rPr>
        <w:t>Възстановяване на тръбна топлоизолация в котелното, където е нарушена.</w:t>
      </w:r>
    </w:p>
    <w:p w:rsidR="00E13651" w:rsidRPr="0045083E" w:rsidRDefault="00E13651" w:rsidP="0045083E">
      <w:pPr>
        <w:pStyle w:val="a9"/>
        <w:widowControl w:val="0"/>
        <w:numPr>
          <w:ilvl w:val="0"/>
          <w:numId w:val="19"/>
        </w:numPr>
        <w:tabs>
          <w:tab w:val="left" w:pos="1134"/>
        </w:tabs>
        <w:autoSpaceDE w:val="0"/>
        <w:autoSpaceDN w:val="0"/>
        <w:adjustRightInd w:val="0"/>
        <w:spacing w:after="0" w:line="276" w:lineRule="auto"/>
        <w:jc w:val="both"/>
        <w:rPr>
          <w:rFonts w:ascii="Times New Roman" w:hAnsi="Times New Roman"/>
        </w:rPr>
      </w:pPr>
      <w:r>
        <w:rPr>
          <w:rFonts w:ascii="Times New Roman" w:hAnsi="Times New Roman"/>
        </w:rPr>
        <w:t>Изграждане на електрозахранване за пелетна горелка и пелетен бункер;</w:t>
      </w:r>
    </w:p>
    <w:p w:rsidR="000A74A3" w:rsidRPr="0045083E" w:rsidRDefault="000A74A3" w:rsidP="0045083E">
      <w:pPr>
        <w:pStyle w:val="a3"/>
        <w:spacing w:line="276" w:lineRule="auto"/>
        <w:jc w:val="both"/>
        <w:rPr>
          <w:rFonts w:ascii="Times New Roman" w:hAnsi="Times New Roman" w:cs="Times New Roman"/>
          <w:b/>
          <w:highlight w:val="green"/>
          <w:lang w:val="bg-BG"/>
        </w:rPr>
      </w:pPr>
    </w:p>
    <w:p w:rsidR="001A2A07" w:rsidRPr="0045083E" w:rsidRDefault="001A2A07" w:rsidP="001A2A07">
      <w:pPr>
        <w:pStyle w:val="a3"/>
        <w:spacing w:line="276" w:lineRule="auto"/>
        <w:ind w:firstLine="567"/>
        <w:jc w:val="both"/>
        <w:rPr>
          <w:rFonts w:ascii="Times New Roman" w:hAnsi="Times New Roman" w:cs="Times New Roman"/>
          <w:b/>
          <w:u w:val="single"/>
          <w:lang w:val="bg-BG"/>
        </w:rPr>
      </w:pPr>
      <w:r w:rsidRPr="0045083E">
        <w:rPr>
          <w:rFonts w:ascii="Times New Roman" w:hAnsi="Times New Roman" w:cs="Times New Roman"/>
          <w:b/>
          <w:u w:val="single"/>
          <w:lang w:val="bg-BG"/>
        </w:rPr>
        <w:t>2.</w:t>
      </w:r>
      <w:r w:rsidR="0045083E" w:rsidRPr="0045083E">
        <w:rPr>
          <w:rFonts w:ascii="Times New Roman" w:hAnsi="Times New Roman" w:cs="Times New Roman"/>
          <w:b/>
          <w:u w:val="single"/>
          <w:lang w:val="bg-BG"/>
        </w:rPr>
        <w:t>4</w:t>
      </w:r>
      <w:r w:rsidRPr="0045083E">
        <w:rPr>
          <w:rFonts w:ascii="Times New Roman" w:hAnsi="Times New Roman" w:cs="Times New Roman"/>
          <w:b/>
          <w:u w:val="single"/>
          <w:lang w:val="bg-BG"/>
        </w:rPr>
        <w:t>. Част Електро:</w:t>
      </w:r>
    </w:p>
    <w:p w:rsidR="001A2A07" w:rsidRPr="0045083E" w:rsidRDefault="0045083E" w:rsidP="000A74A3">
      <w:pPr>
        <w:pStyle w:val="a3"/>
        <w:spacing w:line="276" w:lineRule="auto"/>
        <w:ind w:firstLine="567"/>
        <w:jc w:val="both"/>
        <w:rPr>
          <w:rFonts w:ascii="Times New Roman" w:hAnsi="Times New Roman" w:cs="Times New Roman"/>
          <w:lang w:val="bg-BG"/>
        </w:rPr>
      </w:pPr>
      <w:r w:rsidRPr="0045083E">
        <w:rPr>
          <w:rFonts w:ascii="Times New Roman" w:hAnsi="Times New Roman" w:cs="Times New Roman"/>
          <w:lang w:val="bg-BG"/>
        </w:rPr>
        <w:t>В проекта са предвидени да се изпълнят следните видове дейности:</w:t>
      </w:r>
    </w:p>
    <w:p w:rsidR="000B7C50" w:rsidRPr="0045083E" w:rsidRDefault="000B7C50" w:rsidP="000B7C50">
      <w:pPr>
        <w:pStyle w:val="a9"/>
        <w:numPr>
          <w:ilvl w:val="0"/>
          <w:numId w:val="18"/>
        </w:numPr>
        <w:spacing w:after="0" w:line="240" w:lineRule="auto"/>
        <w:contextualSpacing w:val="0"/>
        <w:jc w:val="both"/>
        <w:rPr>
          <w:rFonts w:ascii="Times New Roman" w:hAnsi="Times New Roman" w:cs="Times New Roman"/>
        </w:rPr>
      </w:pPr>
      <w:r w:rsidRPr="0045083E">
        <w:rPr>
          <w:rFonts w:ascii="Times New Roman" w:hAnsi="Times New Roman" w:cs="Times New Roman"/>
        </w:rPr>
        <w:t>Подмяна на</w:t>
      </w:r>
      <w:r w:rsidR="0045083E" w:rsidRPr="0045083E">
        <w:rPr>
          <w:rFonts w:ascii="Times New Roman" w:hAnsi="Times New Roman" w:cs="Times New Roman"/>
        </w:rPr>
        <w:t xml:space="preserve"> съществуващите</w:t>
      </w:r>
      <w:r w:rsidRPr="0045083E">
        <w:rPr>
          <w:rFonts w:ascii="Times New Roman" w:hAnsi="Times New Roman" w:cs="Times New Roman"/>
        </w:rPr>
        <w:t xml:space="preserve"> осветителни тела с енергоспестяващи;</w:t>
      </w:r>
    </w:p>
    <w:p w:rsidR="000B7C50" w:rsidRPr="0045083E" w:rsidRDefault="0045083E" w:rsidP="000B7C50">
      <w:pPr>
        <w:pStyle w:val="a9"/>
        <w:numPr>
          <w:ilvl w:val="0"/>
          <w:numId w:val="18"/>
        </w:numPr>
        <w:spacing w:after="0" w:line="240" w:lineRule="auto"/>
        <w:contextualSpacing w:val="0"/>
        <w:jc w:val="both"/>
        <w:rPr>
          <w:rFonts w:ascii="Times New Roman" w:hAnsi="Times New Roman" w:cs="Times New Roman"/>
        </w:rPr>
      </w:pPr>
      <w:r w:rsidRPr="0045083E">
        <w:rPr>
          <w:rFonts w:ascii="Times New Roman" w:hAnsi="Times New Roman" w:cs="Times New Roman"/>
        </w:rPr>
        <w:t>Изграждане на мълниезащитна инсталация;</w:t>
      </w:r>
    </w:p>
    <w:p w:rsidR="001A2A07" w:rsidRPr="0045083E" w:rsidRDefault="001A2A07" w:rsidP="000B7C50">
      <w:pPr>
        <w:pStyle w:val="a3"/>
        <w:spacing w:line="276" w:lineRule="auto"/>
        <w:jc w:val="both"/>
        <w:rPr>
          <w:rFonts w:ascii="Times New Roman" w:hAnsi="Times New Roman" w:cs="Times New Roman"/>
          <w:b/>
          <w:highlight w:val="green"/>
          <w:u w:val="single"/>
          <w:lang w:val="bg-BG"/>
        </w:rPr>
      </w:pPr>
    </w:p>
    <w:p w:rsidR="00017DD8" w:rsidRPr="0045083E" w:rsidRDefault="00017DD8" w:rsidP="000A74A3">
      <w:pPr>
        <w:pStyle w:val="a3"/>
        <w:spacing w:line="276" w:lineRule="auto"/>
        <w:ind w:firstLine="567"/>
        <w:jc w:val="both"/>
        <w:rPr>
          <w:rFonts w:ascii="Times New Roman" w:hAnsi="Times New Roman" w:cs="Times New Roman"/>
          <w:b/>
          <w:u w:val="single"/>
          <w:lang w:val="bg-BG"/>
        </w:rPr>
      </w:pPr>
      <w:r w:rsidRPr="0045083E">
        <w:rPr>
          <w:rFonts w:ascii="Times New Roman" w:hAnsi="Times New Roman" w:cs="Times New Roman"/>
          <w:b/>
          <w:u w:val="single"/>
          <w:lang w:val="bg-BG"/>
        </w:rPr>
        <w:t>2.</w:t>
      </w:r>
      <w:r w:rsidR="0045083E" w:rsidRPr="0045083E">
        <w:rPr>
          <w:rFonts w:ascii="Times New Roman" w:hAnsi="Times New Roman" w:cs="Times New Roman"/>
          <w:b/>
          <w:u w:val="single"/>
          <w:lang w:val="bg-BG"/>
        </w:rPr>
        <w:t>5</w:t>
      </w:r>
      <w:r w:rsidR="00252B0D" w:rsidRPr="0045083E">
        <w:rPr>
          <w:rFonts w:ascii="Times New Roman" w:hAnsi="Times New Roman" w:cs="Times New Roman"/>
          <w:b/>
          <w:u w:val="single"/>
          <w:lang w:val="bg-BG"/>
        </w:rPr>
        <w:t xml:space="preserve">. </w:t>
      </w:r>
      <w:r w:rsidR="001A2A07" w:rsidRPr="0045083E">
        <w:rPr>
          <w:rFonts w:ascii="Times New Roman" w:hAnsi="Times New Roman" w:cs="Times New Roman"/>
          <w:b/>
          <w:u w:val="single"/>
          <w:lang w:val="bg-BG"/>
        </w:rPr>
        <w:t xml:space="preserve">Част </w:t>
      </w:r>
      <w:r w:rsidRPr="0045083E">
        <w:rPr>
          <w:rFonts w:ascii="Times New Roman" w:hAnsi="Times New Roman" w:cs="Times New Roman"/>
          <w:b/>
          <w:u w:val="single"/>
          <w:lang w:val="bg-BG"/>
        </w:rPr>
        <w:t>Пожарна безопасност:</w:t>
      </w:r>
    </w:p>
    <w:p w:rsidR="006E79E3" w:rsidRPr="0045083E" w:rsidRDefault="006E79E3" w:rsidP="000A74A3">
      <w:pPr>
        <w:pStyle w:val="a3"/>
        <w:spacing w:line="276" w:lineRule="auto"/>
        <w:ind w:firstLine="567"/>
        <w:jc w:val="both"/>
        <w:rPr>
          <w:rFonts w:ascii="Times New Roman" w:hAnsi="Times New Roman" w:cs="Times New Roman"/>
          <w:lang w:val="bg-BG"/>
        </w:rPr>
      </w:pPr>
    </w:p>
    <w:p w:rsidR="006E79E3" w:rsidRPr="0045083E" w:rsidRDefault="0054374D" w:rsidP="000A74A3">
      <w:pPr>
        <w:pStyle w:val="a3"/>
        <w:spacing w:line="276" w:lineRule="auto"/>
        <w:ind w:firstLine="567"/>
        <w:jc w:val="both"/>
        <w:rPr>
          <w:rFonts w:ascii="Times New Roman" w:hAnsi="Times New Roman" w:cs="Times New Roman"/>
          <w:lang w:val="bg-BG"/>
        </w:rPr>
      </w:pPr>
      <w:r w:rsidRPr="0045083E">
        <w:rPr>
          <w:rFonts w:ascii="Times New Roman" w:hAnsi="Times New Roman" w:cs="Times New Roman"/>
          <w:lang w:val="bg-BG"/>
        </w:rPr>
        <w:t xml:space="preserve">Дейностите  по част </w:t>
      </w:r>
      <w:r w:rsidR="00E529AC" w:rsidRPr="0045083E">
        <w:rPr>
          <w:rFonts w:ascii="Times New Roman" w:hAnsi="Times New Roman" w:cs="Times New Roman"/>
          <w:lang w:val="bg-BG"/>
        </w:rPr>
        <w:t>„П</w:t>
      </w:r>
      <w:r w:rsidRPr="0045083E">
        <w:rPr>
          <w:rFonts w:ascii="Times New Roman" w:hAnsi="Times New Roman" w:cs="Times New Roman"/>
          <w:lang w:val="bg-BG"/>
        </w:rPr>
        <w:t>ожарна безопасност</w:t>
      </w:r>
      <w:r w:rsidR="00E529AC" w:rsidRPr="0045083E">
        <w:rPr>
          <w:rFonts w:ascii="Times New Roman" w:hAnsi="Times New Roman" w:cs="Times New Roman"/>
          <w:lang w:val="bg-BG"/>
        </w:rPr>
        <w:t>”</w:t>
      </w:r>
      <w:r w:rsidRPr="0045083E">
        <w:rPr>
          <w:rFonts w:ascii="Times New Roman" w:hAnsi="Times New Roman" w:cs="Times New Roman"/>
          <w:lang w:val="bg-BG"/>
        </w:rPr>
        <w:t xml:space="preserve"> да бъдат изпълнени съгласно изготвения </w:t>
      </w:r>
      <w:r w:rsidR="00E529AC" w:rsidRPr="0045083E">
        <w:rPr>
          <w:rFonts w:ascii="Times New Roman" w:hAnsi="Times New Roman" w:cs="Times New Roman"/>
          <w:lang w:val="bg-BG"/>
        </w:rPr>
        <w:t xml:space="preserve">и одобрен </w:t>
      </w:r>
      <w:r w:rsidRPr="0045083E">
        <w:rPr>
          <w:rFonts w:ascii="Times New Roman" w:hAnsi="Times New Roman" w:cs="Times New Roman"/>
          <w:lang w:val="bg-BG"/>
        </w:rPr>
        <w:t>технически проект</w:t>
      </w:r>
      <w:r w:rsidR="00EF389E" w:rsidRPr="0045083E">
        <w:rPr>
          <w:rFonts w:ascii="Times New Roman" w:hAnsi="Times New Roman" w:cs="Times New Roman"/>
          <w:lang w:val="bg-BG"/>
        </w:rPr>
        <w:t xml:space="preserve"> за обекта</w:t>
      </w:r>
      <w:r w:rsidR="00F21C55" w:rsidRPr="0045083E">
        <w:rPr>
          <w:rFonts w:ascii="Times New Roman" w:hAnsi="Times New Roman" w:cs="Times New Roman"/>
          <w:lang w:val="bg-BG"/>
        </w:rPr>
        <w:t xml:space="preserve"> и КС</w:t>
      </w:r>
      <w:r w:rsidR="000B7C50" w:rsidRPr="0045083E">
        <w:rPr>
          <w:rFonts w:ascii="Times New Roman" w:hAnsi="Times New Roman" w:cs="Times New Roman"/>
          <w:lang w:val="bg-BG"/>
        </w:rPr>
        <w:t>С</w:t>
      </w:r>
      <w:r w:rsidR="00F21C55" w:rsidRPr="0045083E">
        <w:rPr>
          <w:rFonts w:ascii="Times New Roman" w:hAnsi="Times New Roman" w:cs="Times New Roman"/>
          <w:lang w:val="bg-BG"/>
        </w:rPr>
        <w:t>.</w:t>
      </w:r>
    </w:p>
    <w:p w:rsidR="004A6788" w:rsidRPr="0045083E" w:rsidRDefault="004A6788" w:rsidP="000A74A3">
      <w:pPr>
        <w:pStyle w:val="a3"/>
        <w:spacing w:line="276" w:lineRule="auto"/>
        <w:ind w:firstLine="567"/>
        <w:jc w:val="both"/>
        <w:rPr>
          <w:rFonts w:ascii="Times New Roman" w:hAnsi="Times New Roman" w:cs="Times New Roman"/>
          <w:highlight w:val="yellow"/>
          <w:lang w:val="bg-BG"/>
        </w:rPr>
      </w:pPr>
    </w:p>
    <w:p w:rsidR="00827086" w:rsidRPr="0045083E" w:rsidRDefault="000A74A3" w:rsidP="000A74A3">
      <w:pPr>
        <w:pStyle w:val="a3"/>
        <w:spacing w:line="276" w:lineRule="auto"/>
        <w:ind w:firstLine="567"/>
        <w:jc w:val="both"/>
        <w:rPr>
          <w:rFonts w:ascii="Times New Roman" w:hAnsi="Times New Roman" w:cs="Times New Roman"/>
          <w:b/>
          <w:u w:val="single"/>
          <w:lang w:val="bg-BG"/>
        </w:rPr>
      </w:pPr>
      <w:r w:rsidRPr="0045083E">
        <w:rPr>
          <w:rFonts w:ascii="Times New Roman" w:hAnsi="Times New Roman" w:cs="Times New Roman"/>
          <w:b/>
          <w:u w:val="single"/>
          <w:lang w:val="bg-BG"/>
        </w:rPr>
        <w:t>2.</w:t>
      </w:r>
      <w:r w:rsidR="0045083E" w:rsidRPr="0045083E">
        <w:rPr>
          <w:rFonts w:ascii="Times New Roman" w:hAnsi="Times New Roman" w:cs="Times New Roman"/>
          <w:b/>
          <w:u w:val="single"/>
          <w:lang w:val="bg-BG"/>
        </w:rPr>
        <w:t>6</w:t>
      </w:r>
      <w:r w:rsidRPr="0045083E">
        <w:rPr>
          <w:rFonts w:ascii="Times New Roman" w:hAnsi="Times New Roman" w:cs="Times New Roman"/>
          <w:b/>
          <w:u w:val="single"/>
          <w:lang w:val="bg-BG"/>
        </w:rPr>
        <w:t xml:space="preserve">. </w:t>
      </w:r>
      <w:r w:rsidR="001A2A07" w:rsidRPr="0045083E">
        <w:rPr>
          <w:rFonts w:ascii="Times New Roman" w:hAnsi="Times New Roman" w:cs="Times New Roman"/>
          <w:b/>
          <w:u w:val="single"/>
          <w:lang w:val="bg-BG"/>
        </w:rPr>
        <w:t xml:space="preserve">Част </w:t>
      </w:r>
      <w:r w:rsidR="00827086" w:rsidRPr="0045083E">
        <w:rPr>
          <w:rFonts w:ascii="Times New Roman" w:hAnsi="Times New Roman" w:cs="Times New Roman"/>
          <w:b/>
          <w:u w:val="single"/>
          <w:lang w:val="bg-BG"/>
        </w:rPr>
        <w:t>План за безопасност и здраве:</w:t>
      </w:r>
    </w:p>
    <w:p w:rsidR="00502CF7" w:rsidRPr="0045083E" w:rsidRDefault="00502CF7" w:rsidP="000A74A3">
      <w:pPr>
        <w:pStyle w:val="a3"/>
        <w:spacing w:line="276" w:lineRule="auto"/>
        <w:ind w:firstLine="567"/>
        <w:jc w:val="both"/>
        <w:rPr>
          <w:rFonts w:ascii="Times New Roman" w:hAnsi="Times New Roman" w:cs="Times New Roman"/>
          <w:lang w:val="bg-BG"/>
        </w:rPr>
      </w:pPr>
      <w:r w:rsidRPr="0045083E">
        <w:rPr>
          <w:rFonts w:ascii="Times New Roman" w:hAnsi="Times New Roman" w:cs="Times New Roman"/>
          <w:lang w:val="bg-BG"/>
        </w:rPr>
        <w:t>Изпълнителите следва стриктно са спазват насоките дадени в:</w:t>
      </w:r>
    </w:p>
    <w:p w:rsidR="00502CF7" w:rsidRPr="0045083E" w:rsidRDefault="00502CF7" w:rsidP="000A74A3">
      <w:pPr>
        <w:pStyle w:val="a3"/>
        <w:spacing w:line="276" w:lineRule="auto"/>
        <w:ind w:firstLine="567"/>
        <w:jc w:val="both"/>
        <w:rPr>
          <w:rFonts w:ascii="Times New Roman" w:hAnsi="Times New Roman" w:cs="Times New Roman"/>
          <w:lang w:val="bg-BG"/>
        </w:rPr>
      </w:pPr>
      <w:r w:rsidRPr="0045083E">
        <w:rPr>
          <w:rFonts w:ascii="Times New Roman" w:hAnsi="Times New Roman" w:cs="Times New Roman"/>
          <w:lang w:val="bg-BG"/>
        </w:rPr>
        <w:t xml:space="preserve"> -Проекта за безопасност и здраве. </w:t>
      </w:r>
    </w:p>
    <w:p w:rsidR="00502CF7" w:rsidRPr="0045083E" w:rsidRDefault="00502CF7" w:rsidP="000A74A3">
      <w:pPr>
        <w:pStyle w:val="a3"/>
        <w:spacing w:line="276" w:lineRule="auto"/>
        <w:ind w:firstLine="567"/>
        <w:jc w:val="both"/>
        <w:rPr>
          <w:rFonts w:ascii="Times New Roman" w:hAnsi="Times New Roman" w:cs="Times New Roman"/>
          <w:lang w:val="bg-BG"/>
        </w:rPr>
      </w:pPr>
      <w:r w:rsidRPr="0045083E">
        <w:rPr>
          <w:rFonts w:ascii="Times New Roman" w:hAnsi="Times New Roman" w:cs="Times New Roman"/>
          <w:lang w:val="bg-BG"/>
        </w:rPr>
        <w:t xml:space="preserve"> -Наредба №2 от 22.03,2004г. за минималните изисквания за здравословни и безопасни условия на труд при извършване на строителни и монтажни работи.</w:t>
      </w:r>
    </w:p>
    <w:p w:rsidR="00145BFC" w:rsidRPr="0045083E" w:rsidRDefault="00145BFC" w:rsidP="000A74A3">
      <w:pPr>
        <w:pStyle w:val="a3"/>
        <w:spacing w:line="276" w:lineRule="auto"/>
        <w:ind w:firstLine="567"/>
        <w:jc w:val="both"/>
        <w:rPr>
          <w:rFonts w:ascii="Times New Roman" w:hAnsi="Times New Roman" w:cs="Times New Roman"/>
          <w:b/>
          <w:lang w:val="bg-BG"/>
        </w:rPr>
      </w:pPr>
    </w:p>
    <w:p w:rsidR="00145BFC" w:rsidRPr="0045083E" w:rsidRDefault="00502CF7" w:rsidP="000A74A3">
      <w:pPr>
        <w:pStyle w:val="a3"/>
        <w:spacing w:line="276" w:lineRule="auto"/>
        <w:ind w:firstLine="567"/>
        <w:jc w:val="both"/>
        <w:rPr>
          <w:rFonts w:ascii="Times New Roman" w:hAnsi="Times New Roman" w:cs="Times New Roman"/>
          <w:b/>
          <w:u w:val="single"/>
          <w:lang w:val="bg-BG"/>
        </w:rPr>
      </w:pPr>
      <w:bookmarkStart w:id="1" w:name="bookmark39"/>
      <w:r w:rsidRPr="0045083E">
        <w:rPr>
          <w:rFonts w:ascii="Times New Roman" w:hAnsi="Times New Roman" w:cs="Times New Roman"/>
          <w:b/>
          <w:lang w:val="bg-BG"/>
        </w:rPr>
        <w:t>Мероприятия за опазване и възпроизводство на околната среда</w:t>
      </w:r>
      <w:bookmarkEnd w:id="1"/>
    </w:p>
    <w:p w:rsidR="00385F4C" w:rsidRPr="0045083E" w:rsidRDefault="00385F4C" w:rsidP="000A74A3">
      <w:pPr>
        <w:pStyle w:val="a3"/>
        <w:spacing w:line="276" w:lineRule="auto"/>
        <w:ind w:firstLine="567"/>
        <w:jc w:val="both"/>
        <w:rPr>
          <w:rFonts w:ascii="Times New Roman" w:hAnsi="Times New Roman" w:cs="Times New Roman"/>
          <w:lang w:val="bg-BG"/>
        </w:rPr>
      </w:pPr>
    </w:p>
    <w:p w:rsidR="00502CF7" w:rsidRPr="0045083E" w:rsidRDefault="00502CF7" w:rsidP="000A74A3">
      <w:pPr>
        <w:pStyle w:val="a3"/>
        <w:spacing w:line="276" w:lineRule="auto"/>
        <w:ind w:firstLine="567"/>
        <w:jc w:val="both"/>
        <w:rPr>
          <w:rFonts w:ascii="Times New Roman" w:hAnsi="Times New Roman" w:cs="Times New Roman"/>
          <w:lang w:val="bg-BG"/>
        </w:rPr>
      </w:pPr>
      <w:r w:rsidRPr="0045083E">
        <w:rPr>
          <w:rFonts w:ascii="Times New Roman" w:hAnsi="Times New Roman" w:cs="Times New Roman"/>
          <w:lang w:val="bg-BG"/>
        </w:rPr>
        <w:t xml:space="preserve">За да не се нарушава равновесието в околната среда </w:t>
      </w:r>
      <w:r w:rsidR="0045083E">
        <w:rPr>
          <w:rFonts w:ascii="Times New Roman" w:hAnsi="Times New Roman" w:cs="Times New Roman"/>
          <w:lang w:val="bg-BG"/>
        </w:rPr>
        <w:t xml:space="preserve">да се предприемат </w:t>
      </w:r>
      <w:r w:rsidRPr="0045083E">
        <w:rPr>
          <w:rFonts w:ascii="Times New Roman" w:hAnsi="Times New Roman" w:cs="Times New Roman"/>
          <w:lang w:val="bg-BG"/>
        </w:rPr>
        <w:t xml:space="preserve"> мерки за опазването й. При извършване на СМР на строителната площадка няма дейности, които замърсяват околната среда над обичайните норми. Предвидено е отделно място за поставяне и складиране на строителните разтвори, същите да се превозват внимателно с недопускане на разливи по улици и пътища.Да се следи за чистотата на превозните средства и при нужда да се измиват на входа-изхода на строителната п</w:t>
      </w:r>
      <w:r w:rsidR="005D0E9B" w:rsidRPr="0045083E">
        <w:rPr>
          <w:rFonts w:ascii="Times New Roman" w:hAnsi="Times New Roman" w:cs="Times New Roman"/>
          <w:lang w:val="bg-BG"/>
        </w:rPr>
        <w:t>л</w:t>
      </w:r>
      <w:r w:rsidRPr="0045083E">
        <w:rPr>
          <w:rFonts w:ascii="Times New Roman" w:hAnsi="Times New Roman" w:cs="Times New Roman"/>
          <w:lang w:val="bg-BG"/>
        </w:rPr>
        <w:t>ощадка, с цел недопускане замърсяване на околните улици. За да се намали замърсяването с прах, строителната площадка периодично да се почиства и освежава. При превоза им кошовете на самосвалите (контейнерите) да се закриват с мрежи, за да се предотврати изпадане и разпиляване на отпадъци.</w:t>
      </w:r>
    </w:p>
    <w:p w:rsidR="00161B71" w:rsidRPr="006A0E0D" w:rsidRDefault="00161B71" w:rsidP="000A74A3">
      <w:pPr>
        <w:pStyle w:val="a3"/>
        <w:spacing w:line="276" w:lineRule="auto"/>
        <w:ind w:firstLine="567"/>
        <w:jc w:val="both"/>
        <w:rPr>
          <w:rFonts w:ascii="Times New Roman" w:hAnsi="Times New Roman" w:cs="Times New Roman"/>
          <w:b/>
          <w:color w:val="FF0000"/>
          <w:lang w:val="bg-BG"/>
        </w:rPr>
      </w:pPr>
    </w:p>
    <w:p w:rsidR="00502CF7" w:rsidRPr="001354CE" w:rsidRDefault="00502CF7" w:rsidP="000A74A3">
      <w:pPr>
        <w:pStyle w:val="Heading140"/>
        <w:shd w:val="clear" w:color="auto" w:fill="auto"/>
        <w:tabs>
          <w:tab w:val="left" w:pos="525"/>
        </w:tabs>
        <w:spacing w:after="0" w:line="276" w:lineRule="auto"/>
        <w:ind w:firstLine="567"/>
        <w:jc w:val="both"/>
        <w:rPr>
          <w:sz w:val="22"/>
          <w:szCs w:val="22"/>
        </w:rPr>
      </w:pPr>
      <w:r w:rsidRPr="001354CE">
        <w:rPr>
          <w:sz w:val="22"/>
          <w:szCs w:val="22"/>
        </w:rPr>
        <w:t>Изисквания към изпълнението:</w:t>
      </w:r>
    </w:p>
    <w:p w:rsidR="00502CF7" w:rsidRPr="0045083E" w:rsidRDefault="00502CF7" w:rsidP="000A74A3">
      <w:pPr>
        <w:pStyle w:val="a3"/>
        <w:spacing w:line="276" w:lineRule="auto"/>
        <w:ind w:firstLine="567"/>
        <w:jc w:val="both"/>
        <w:rPr>
          <w:rFonts w:ascii="Times New Roman" w:hAnsi="Times New Roman" w:cs="Times New Roman"/>
          <w:lang w:val="bg-BG"/>
        </w:rPr>
      </w:pPr>
      <w:r w:rsidRPr="0045083E">
        <w:rPr>
          <w:rFonts w:ascii="Times New Roman" w:hAnsi="Times New Roman" w:cs="Times New Roman"/>
          <w:color w:val="000000"/>
          <w:lang w:val="bg-BG"/>
        </w:rPr>
        <w:t xml:space="preserve">Изпълнителят носи пълна отговорност за реализираните видове </w:t>
      </w:r>
      <w:r w:rsidR="004B7F82">
        <w:rPr>
          <w:rFonts w:ascii="Times New Roman" w:hAnsi="Times New Roman" w:cs="Times New Roman"/>
          <w:color w:val="000000"/>
          <w:lang w:val="bg-BG"/>
        </w:rPr>
        <w:t>строително-монтажни работи</w:t>
      </w:r>
      <w:r w:rsidRPr="0045083E">
        <w:rPr>
          <w:rFonts w:ascii="Times New Roman" w:hAnsi="Times New Roman" w:cs="Times New Roman"/>
          <w:color w:val="000000"/>
          <w:lang w:val="bg-BG"/>
        </w:rPr>
        <w:t xml:space="preserve"> до изтичане на гаранционните срокове за изпълне</w:t>
      </w:r>
      <w:r w:rsidR="004B7F82">
        <w:rPr>
          <w:rFonts w:ascii="Times New Roman" w:hAnsi="Times New Roman" w:cs="Times New Roman"/>
          <w:color w:val="000000"/>
          <w:lang w:val="bg-BG"/>
        </w:rPr>
        <w:t>ни строителни и монтажни работи на</w:t>
      </w:r>
      <w:r w:rsidRPr="0045083E">
        <w:rPr>
          <w:rFonts w:ascii="Times New Roman" w:hAnsi="Times New Roman" w:cs="Times New Roman"/>
          <w:color w:val="000000"/>
          <w:lang w:val="bg-BG"/>
        </w:rPr>
        <w:t xml:space="preserve"> обект</w:t>
      </w:r>
      <w:r w:rsidR="004B7F82">
        <w:rPr>
          <w:rFonts w:ascii="Times New Roman" w:hAnsi="Times New Roman" w:cs="Times New Roman"/>
          <w:color w:val="000000"/>
          <w:lang w:val="bg-BG"/>
        </w:rPr>
        <w:t>а</w:t>
      </w:r>
      <w:r w:rsidRPr="0045083E">
        <w:rPr>
          <w:rFonts w:ascii="Times New Roman" w:hAnsi="Times New Roman" w:cs="Times New Roman"/>
          <w:color w:val="000000"/>
          <w:lang w:val="bg-BG"/>
        </w:rPr>
        <w:t xml:space="preserve">. Всички дейности, предмет на настоящата обществена поръчка, следва да бъдат с високо качество и в съответствие с проекта и с изискванията на нормативните документи. </w:t>
      </w:r>
    </w:p>
    <w:p w:rsidR="00502CF7" w:rsidRPr="0045083E" w:rsidRDefault="00502CF7" w:rsidP="000A74A3">
      <w:pPr>
        <w:pStyle w:val="a3"/>
        <w:spacing w:line="276" w:lineRule="auto"/>
        <w:ind w:firstLine="567"/>
        <w:jc w:val="both"/>
        <w:rPr>
          <w:rFonts w:ascii="Times New Roman" w:hAnsi="Times New Roman" w:cs="Times New Roman"/>
          <w:lang w:val="bg-BG"/>
        </w:rPr>
      </w:pPr>
      <w:r w:rsidRPr="0045083E">
        <w:rPr>
          <w:rFonts w:ascii="Times New Roman" w:hAnsi="Times New Roman" w:cs="Times New Roman"/>
          <w:lang w:val="bg-BG"/>
        </w:rPr>
        <w:t xml:space="preserve">Предвидените строително-монтажни работи се извършват съгласно изискванията на ЗУТ, подзаконовата нормативна уредба и одобрения </w:t>
      </w:r>
      <w:r w:rsidR="004B7F82">
        <w:rPr>
          <w:rFonts w:ascii="Times New Roman" w:hAnsi="Times New Roman" w:cs="Times New Roman"/>
          <w:lang w:val="bg-BG"/>
        </w:rPr>
        <w:t>инвестиционен</w:t>
      </w:r>
      <w:r w:rsidRPr="0045083E">
        <w:rPr>
          <w:rFonts w:ascii="Times New Roman" w:hAnsi="Times New Roman" w:cs="Times New Roman"/>
          <w:lang w:val="bg-BG"/>
        </w:rPr>
        <w:t xml:space="preserve"> проект, респективно следва да се изпълняват и да се поддържат в съответствие с изис</w:t>
      </w:r>
      <w:r w:rsidR="004B7F82">
        <w:rPr>
          <w:rFonts w:ascii="Times New Roman" w:hAnsi="Times New Roman" w:cs="Times New Roman"/>
          <w:lang w:val="bg-BG"/>
        </w:rPr>
        <w:t>кванията на нормативните актове и</w:t>
      </w:r>
      <w:r w:rsidRPr="0045083E">
        <w:rPr>
          <w:rFonts w:ascii="Times New Roman" w:hAnsi="Times New Roman" w:cs="Times New Roman"/>
          <w:lang w:val="bg-BG"/>
        </w:rPr>
        <w:t xml:space="preserve"> настоящата техническата спецификация.</w:t>
      </w:r>
    </w:p>
    <w:p w:rsidR="00563E36" w:rsidRPr="0045083E" w:rsidRDefault="00563E36" w:rsidP="000A74A3">
      <w:pPr>
        <w:pStyle w:val="a3"/>
        <w:spacing w:line="276" w:lineRule="auto"/>
        <w:ind w:firstLine="567"/>
        <w:jc w:val="both"/>
        <w:rPr>
          <w:rFonts w:ascii="Times New Roman" w:hAnsi="Times New Roman" w:cs="Times New Roman"/>
          <w:lang w:val="bg-BG"/>
        </w:rPr>
      </w:pPr>
      <w:r w:rsidRPr="0045083E">
        <w:rPr>
          <w:rFonts w:ascii="Times New Roman" w:hAnsi="Times New Roman" w:cs="Times New Roman"/>
          <w:lang w:val="bg-BG"/>
        </w:rPr>
        <w:t>Строежите се проектират, изпълняват и поддържат в съответствие с основните изисквания към строежите, определени в Приложение І на Регламент (ЕС) № 305/2011 на Европейския парламент и на Съвета от 9 март 2011 г. за определяне на хармонизирани условия за предлагането на пазара на строителни продукти и за отмяна на Директива 89/106/ЕИО на Съвета (ОВ, L 88/5 от 4 април 2011 г.), за:</w:t>
      </w:r>
    </w:p>
    <w:p w:rsidR="00563E36" w:rsidRPr="0045083E" w:rsidRDefault="00563E36" w:rsidP="000A74A3">
      <w:pPr>
        <w:pStyle w:val="a3"/>
        <w:spacing w:line="276" w:lineRule="auto"/>
        <w:ind w:firstLine="567"/>
        <w:jc w:val="both"/>
        <w:rPr>
          <w:rFonts w:ascii="Times New Roman" w:hAnsi="Times New Roman" w:cs="Times New Roman"/>
          <w:lang w:val="bg-BG"/>
        </w:rPr>
      </w:pPr>
      <w:r w:rsidRPr="0045083E">
        <w:rPr>
          <w:rFonts w:ascii="Times New Roman" w:hAnsi="Times New Roman" w:cs="Times New Roman"/>
          <w:lang w:val="bg-BG"/>
        </w:rPr>
        <w:t>1. механично съпротивление и устойчивост;</w:t>
      </w:r>
    </w:p>
    <w:p w:rsidR="00563E36" w:rsidRPr="0045083E" w:rsidRDefault="00563E36" w:rsidP="000A74A3">
      <w:pPr>
        <w:pStyle w:val="a3"/>
        <w:spacing w:line="276" w:lineRule="auto"/>
        <w:ind w:firstLine="567"/>
        <w:jc w:val="both"/>
        <w:rPr>
          <w:rFonts w:ascii="Times New Roman" w:hAnsi="Times New Roman" w:cs="Times New Roman"/>
          <w:lang w:val="bg-BG"/>
        </w:rPr>
      </w:pPr>
      <w:r w:rsidRPr="0045083E">
        <w:rPr>
          <w:rFonts w:ascii="Times New Roman" w:hAnsi="Times New Roman" w:cs="Times New Roman"/>
          <w:lang w:val="bg-BG"/>
        </w:rPr>
        <w:t>2. безопасност в случай на пожар;</w:t>
      </w:r>
    </w:p>
    <w:p w:rsidR="00563E36" w:rsidRPr="0045083E" w:rsidRDefault="00563E36" w:rsidP="000A74A3">
      <w:pPr>
        <w:pStyle w:val="a3"/>
        <w:spacing w:line="276" w:lineRule="auto"/>
        <w:ind w:firstLine="567"/>
        <w:jc w:val="both"/>
        <w:rPr>
          <w:rFonts w:ascii="Times New Roman" w:hAnsi="Times New Roman" w:cs="Times New Roman"/>
          <w:lang w:val="bg-BG"/>
        </w:rPr>
      </w:pPr>
      <w:r w:rsidRPr="0045083E">
        <w:rPr>
          <w:rFonts w:ascii="Times New Roman" w:hAnsi="Times New Roman" w:cs="Times New Roman"/>
          <w:lang w:val="bg-BG"/>
        </w:rPr>
        <w:t>3. хигиена, здраве и околна среда;</w:t>
      </w:r>
    </w:p>
    <w:p w:rsidR="00563E36" w:rsidRPr="0045083E" w:rsidRDefault="00563E36" w:rsidP="000A74A3">
      <w:pPr>
        <w:pStyle w:val="a3"/>
        <w:spacing w:line="276" w:lineRule="auto"/>
        <w:ind w:firstLine="567"/>
        <w:jc w:val="both"/>
        <w:rPr>
          <w:rFonts w:ascii="Times New Roman" w:hAnsi="Times New Roman" w:cs="Times New Roman"/>
          <w:lang w:val="bg-BG"/>
        </w:rPr>
      </w:pPr>
      <w:r w:rsidRPr="0045083E">
        <w:rPr>
          <w:rFonts w:ascii="Times New Roman" w:hAnsi="Times New Roman" w:cs="Times New Roman"/>
          <w:lang w:val="bg-BG"/>
        </w:rPr>
        <w:lastRenderedPageBreak/>
        <w:t>4. достъпност и безопасност при експлоатация;</w:t>
      </w:r>
    </w:p>
    <w:p w:rsidR="00563E36" w:rsidRPr="0045083E" w:rsidRDefault="00563E36" w:rsidP="000A74A3">
      <w:pPr>
        <w:pStyle w:val="a3"/>
        <w:spacing w:line="276" w:lineRule="auto"/>
        <w:ind w:firstLine="567"/>
        <w:jc w:val="both"/>
        <w:rPr>
          <w:rFonts w:ascii="Times New Roman" w:hAnsi="Times New Roman" w:cs="Times New Roman"/>
          <w:lang w:val="bg-BG"/>
        </w:rPr>
      </w:pPr>
      <w:r w:rsidRPr="0045083E">
        <w:rPr>
          <w:rFonts w:ascii="Times New Roman" w:hAnsi="Times New Roman" w:cs="Times New Roman"/>
          <w:lang w:val="bg-BG"/>
        </w:rPr>
        <w:t>5. защита от шум;</w:t>
      </w:r>
    </w:p>
    <w:p w:rsidR="00563E36" w:rsidRPr="0045083E" w:rsidRDefault="00563E36" w:rsidP="000A74A3">
      <w:pPr>
        <w:pStyle w:val="a3"/>
        <w:spacing w:line="276" w:lineRule="auto"/>
        <w:ind w:firstLine="567"/>
        <w:jc w:val="both"/>
        <w:rPr>
          <w:rFonts w:ascii="Times New Roman" w:hAnsi="Times New Roman" w:cs="Times New Roman"/>
          <w:lang w:val="bg-BG"/>
        </w:rPr>
      </w:pPr>
      <w:r w:rsidRPr="0045083E">
        <w:rPr>
          <w:rFonts w:ascii="Times New Roman" w:hAnsi="Times New Roman" w:cs="Times New Roman"/>
          <w:lang w:val="bg-BG"/>
        </w:rPr>
        <w:t>6. икономия на енергия и топлосъхранение;</w:t>
      </w:r>
    </w:p>
    <w:p w:rsidR="00563E36" w:rsidRPr="0045083E" w:rsidRDefault="00563E36" w:rsidP="000A74A3">
      <w:pPr>
        <w:pStyle w:val="a3"/>
        <w:spacing w:line="276" w:lineRule="auto"/>
        <w:ind w:firstLine="567"/>
        <w:jc w:val="both"/>
        <w:rPr>
          <w:rFonts w:ascii="Times New Roman" w:hAnsi="Times New Roman" w:cs="Times New Roman"/>
          <w:lang w:val="bg-BG"/>
        </w:rPr>
      </w:pPr>
      <w:r w:rsidRPr="0045083E">
        <w:rPr>
          <w:rFonts w:ascii="Times New Roman" w:hAnsi="Times New Roman" w:cs="Times New Roman"/>
          <w:lang w:val="bg-BG"/>
        </w:rPr>
        <w:t>7. устойчиво използване на природните ресурси.</w:t>
      </w:r>
    </w:p>
    <w:p w:rsidR="00563E36" w:rsidRPr="0045083E" w:rsidRDefault="00563E36" w:rsidP="000A74A3">
      <w:pPr>
        <w:pStyle w:val="a3"/>
        <w:spacing w:line="276" w:lineRule="auto"/>
        <w:ind w:firstLine="567"/>
        <w:jc w:val="both"/>
        <w:rPr>
          <w:rFonts w:ascii="Times New Roman" w:hAnsi="Times New Roman" w:cs="Times New Roman"/>
          <w:lang w:val="bg-BG"/>
        </w:rPr>
      </w:pPr>
      <w:r w:rsidRPr="0045083E">
        <w:rPr>
          <w:rFonts w:ascii="Times New Roman" w:hAnsi="Times New Roman" w:cs="Times New Roman"/>
          <w:lang w:val="bg-BG"/>
        </w:rPr>
        <w:t>Строежите се проектират, изпълняват и поддържат в съответствие с изискванията на нормативните актове за:</w:t>
      </w:r>
    </w:p>
    <w:p w:rsidR="00563E36" w:rsidRPr="0045083E" w:rsidRDefault="00563E36" w:rsidP="000A74A3">
      <w:pPr>
        <w:pStyle w:val="a3"/>
        <w:spacing w:line="276" w:lineRule="auto"/>
        <w:ind w:firstLine="567"/>
        <w:jc w:val="both"/>
        <w:rPr>
          <w:rFonts w:ascii="Times New Roman" w:hAnsi="Times New Roman" w:cs="Times New Roman"/>
          <w:lang w:val="bg-BG"/>
        </w:rPr>
      </w:pPr>
      <w:r w:rsidRPr="0045083E">
        <w:rPr>
          <w:rFonts w:ascii="Times New Roman" w:hAnsi="Times New Roman" w:cs="Times New Roman"/>
          <w:lang w:val="bg-BG"/>
        </w:rPr>
        <w:t>1. опазване на защитените зони, на защитените територии и на другите защитени</w:t>
      </w:r>
      <w:r w:rsidR="00C73502" w:rsidRPr="0045083E">
        <w:rPr>
          <w:rFonts w:ascii="Times New Roman" w:hAnsi="Times New Roman" w:cs="Times New Roman"/>
          <w:lang w:val="bg-BG"/>
        </w:rPr>
        <w:t xml:space="preserve"> </w:t>
      </w:r>
      <w:r w:rsidRPr="0045083E">
        <w:rPr>
          <w:rFonts w:ascii="Times New Roman" w:hAnsi="Times New Roman" w:cs="Times New Roman"/>
          <w:lang w:val="bg-BG"/>
        </w:rPr>
        <w:t>обекти и на недвижимите културни ценности;</w:t>
      </w:r>
    </w:p>
    <w:p w:rsidR="00563E36" w:rsidRPr="0045083E" w:rsidRDefault="00563E36" w:rsidP="000A74A3">
      <w:pPr>
        <w:pStyle w:val="a3"/>
        <w:spacing w:line="276" w:lineRule="auto"/>
        <w:ind w:firstLine="567"/>
        <w:jc w:val="both"/>
        <w:rPr>
          <w:rFonts w:ascii="Times New Roman" w:hAnsi="Times New Roman" w:cs="Times New Roman"/>
          <w:lang w:val="bg-BG"/>
        </w:rPr>
      </w:pPr>
      <w:r w:rsidRPr="0045083E">
        <w:rPr>
          <w:rFonts w:ascii="Times New Roman" w:hAnsi="Times New Roman" w:cs="Times New Roman"/>
          <w:lang w:val="bg-BG"/>
        </w:rPr>
        <w:t>2. инженерно-техническите правила за защита при бедствия и аварии;</w:t>
      </w:r>
    </w:p>
    <w:p w:rsidR="00563E36" w:rsidRPr="0045083E" w:rsidRDefault="00563E36" w:rsidP="000A74A3">
      <w:pPr>
        <w:pStyle w:val="a3"/>
        <w:spacing w:line="276" w:lineRule="auto"/>
        <w:ind w:firstLine="567"/>
        <w:jc w:val="both"/>
        <w:rPr>
          <w:rFonts w:ascii="Times New Roman" w:hAnsi="Times New Roman" w:cs="Times New Roman"/>
          <w:lang w:val="bg-BG"/>
        </w:rPr>
      </w:pPr>
      <w:r w:rsidRPr="0045083E">
        <w:rPr>
          <w:rFonts w:ascii="Times New Roman" w:hAnsi="Times New Roman" w:cs="Times New Roman"/>
          <w:lang w:val="bg-BG"/>
        </w:rPr>
        <w:t>3. физическа защита на строежите.</w:t>
      </w:r>
    </w:p>
    <w:p w:rsidR="00563E36" w:rsidRPr="0045083E" w:rsidRDefault="00563E36" w:rsidP="000A74A3">
      <w:pPr>
        <w:pStyle w:val="a3"/>
        <w:spacing w:line="276" w:lineRule="auto"/>
        <w:ind w:firstLine="567"/>
        <w:jc w:val="both"/>
        <w:rPr>
          <w:rFonts w:ascii="Times New Roman" w:hAnsi="Times New Roman" w:cs="Times New Roman"/>
          <w:lang w:val="bg-BG"/>
        </w:rPr>
      </w:pPr>
      <w:r w:rsidRPr="0045083E">
        <w:rPr>
          <w:rFonts w:ascii="Times New Roman" w:hAnsi="Times New Roman" w:cs="Times New Roman"/>
          <w:lang w:val="bg-BG"/>
        </w:rPr>
        <w:t>В строежите се влагат само строителни продукти, които осигуряват изпълнението на основните изисквания към строежите по чл. 169, ал. 1 от ЗУТ и отговарят на изискванията, определени със Закона за техническите изисквания към продуктите, и с наредбата по чл. 9, ал. 2, т. 5 от същия закон.</w:t>
      </w:r>
    </w:p>
    <w:p w:rsidR="00563E36" w:rsidRPr="0045083E" w:rsidRDefault="00563E36" w:rsidP="000A74A3">
      <w:pPr>
        <w:pStyle w:val="a3"/>
        <w:spacing w:line="276" w:lineRule="auto"/>
        <w:ind w:firstLine="567"/>
        <w:jc w:val="both"/>
        <w:rPr>
          <w:rFonts w:ascii="Times New Roman" w:hAnsi="Times New Roman" w:cs="Times New Roman"/>
          <w:lang w:val="bg-BG"/>
        </w:rPr>
      </w:pPr>
      <w:r w:rsidRPr="0045083E">
        <w:rPr>
          <w:rFonts w:ascii="Times New Roman" w:hAnsi="Times New Roman" w:cs="Times New Roman"/>
          <w:lang w:val="bg-BG"/>
        </w:rPr>
        <w:t>Всички обстоятелства, свързани със строежа, като предаване и приемане на строителната площадка, строителни и монтажни работи, подлежащи на закриване, междинни и заключителни актове за приемане и предаване на строителни и монтажни работи и други, се документират от представителите на страните по сключените договори.</w:t>
      </w:r>
    </w:p>
    <w:p w:rsidR="00C85380" w:rsidRPr="0045083E" w:rsidRDefault="00C85380" w:rsidP="000A74A3">
      <w:pPr>
        <w:pStyle w:val="a3"/>
        <w:spacing w:line="276" w:lineRule="auto"/>
        <w:ind w:firstLine="567"/>
        <w:jc w:val="both"/>
        <w:rPr>
          <w:rFonts w:ascii="Times New Roman" w:hAnsi="Times New Roman" w:cs="Times New Roman"/>
          <w:lang w:val="bg-BG"/>
        </w:rPr>
      </w:pPr>
      <w:r w:rsidRPr="0045083E">
        <w:rPr>
          <w:rFonts w:ascii="Times New Roman" w:hAnsi="Times New Roman" w:cs="Times New Roman"/>
          <w:lang w:val="bg-BG"/>
        </w:rPr>
        <w:t>При отказ или при неявяване да се състави съвместен акт заинтересуваната страна отправя писмена покана до другата или другите страни за съставяне на акта. Ако представител на поканената страна не се яви до 24 часа след определения в поканата срок, страната се замества от органа, издал разрешението за строеж, или от упълномощено от него длъжностно лице.</w:t>
      </w:r>
    </w:p>
    <w:p w:rsidR="00C85380" w:rsidRPr="0045083E" w:rsidRDefault="00C85380" w:rsidP="000A74A3">
      <w:pPr>
        <w:pStyle w:val="a3"/>
        <w:spacing w:line="276" w:lineRule="auto"/>
        <w:ind w:firstLine="567"/>
        <w:jc w:val="both"/>
        <w:rPr>
          <w:rFonts w:ascii="Times New Roman" w:hAnsi="Times New Roman" w:cs="Times New Roman"/>
          <w:lang w:val="bg-BG"/>
        </w:rPr>
      </w:pPr>
      <w:r w:rsidRPr="0045083E">
        <w:rPr>
          <w:rFonts w:ascii="Times New Roman" w:hAnsi="Times New Roman" w:cs="Times New Roman"/>
          <w:lang w:val="bg-BG"/>
        </w:rPr>
        <w:t>Всички предписания, свързани с изпълнението на строежа, издадени от оправомощените за това лица и специализираните контролни органи, се вписват в заповедната книга на строежа, която се съхранява на строежа.</w:t>
      </w:r>
    </w:p>
    <w:p w:rsidR="00C85380" w:rsidRPr="0045083E" w:rsidRDefault="00C85380" w:rsidP="000A74A3">
      <w:pPr>
        <w:pStyle w:val="a3"/>
        <w:spacing w:line="276" w:lineRule="auto"/>
        <w:ind w:firstLine="567"/>
        <w:jc w:val="both"/>
        <w:rPr>
          <w:rFonts w:ascii="Times New Roman" w:hAnsi="Times New Roman" w:cs="Times New Roman"/>
          <w:lang w:val="bg-BG"/>
        </w:rPr>
      </w:pPr>
      <w:r w:rsidRPr="0045083E">
        <w:rPr>
          <w:rFonts w:ascii="Times New Roman" w:hAnsi="Times New Roman" w:cs="Times New Roman"/>
          <w:lang w:val="bg-BG"/>
        </w:rPr>
        <w:t>Изпълнителят е длъжен да осигурява и поддържа цялостно наблюдение на обекта, с което поема пълна отговорност за състоянието му и съответните наличности, до приемане на обекта от Възложителя.</w:t>
      </w:r>
    </w:p>
    <w:p w:rsidR="00C85380" w:rsidRPr="0045083E" w:rsidRDefault="00C85380" w:rsidP="000A74A3">
      <w:pPr>
        <w:pStyle w:val="a3"/>
        <w:spacing w:line="276" w:lineRule="auto"/>
        <w:ind w:firstLine="567"/>
        <w:jc w:val="both"/>
        <w:rPr>
          <w:rFonts w:ascii="Times New Roman" w:hAnsi="Times New Roman" w:cs="Times New Roman"/>
          <w:lang w:val="bg-BG"/>
        </w:rPr>
      </w:pPr>
      <w:r w:rsidRPr="0045083E">
        <w:rPr>
          <w:rFonts w:ascii="Times New Roman" w:hAnsi="Times New Roman" w:cs="Times New Roman"/>
          <w:lang w:val="bg-BG"/>
        </w:rPr>
        <w:t>Обектът да бъде изпълнен в завършен вид с готовност за въвеждане в експлоатация, като качеството на извършваните СМР, да бъде в съответствие с всички действащи нормативни изисквания.</w:t>
      </w:r>
    </w:p>
    <w:p w:rsidR="00BA5EA4" w:rsidRPr="00BA5EA4" w:rsidRDefault="00CC34B4" w:rsidP="000A74A3">
      <w:pPr>
        <w:pStyle w:val="a3"/>
        <w:spacing w:line="276" w:lineRule="auto"/>
        <w:ind w:firstLine="567"/>
        <w:jc w:val="both"/>
        <w:rPr>
          <w:rFonts w:ascii="Times New Roman" w:hAnsi="Times New Roman" w:cs="Times New Roman"/>
          <w:shd w:val="clear" w:color="auto" w:fill="FEFEFE"/>
          <w:lang w:val="bg-BG"/>
        </w:rPr>
      </w:pPr>
      <w:r w:rsidRPr="00423737">
        <w:rPr>
          <w:rFonts w:ascii="Times New Roman" w:hAnsi="Times New Roman" w:cs="Times New Roman"/>
          <w:b/>
          <w:lang w:val="bg-BG"/>
        </w:rPr>
        <w:t>Гаранционен</w:t>
      </w:r>
      <w:r w:rsidR="00C85380" w:rsidRPr="00423737">
        <w:rPr>
          <w:rFonts w:ascii="Times New Roman" w:hAnsi="Times New Roman" w:cs="Times New Roman"/>
          <w:b/>
          <w:lang w:val="bg-BG"/>
        </w:rPr>
        <w:t xml:space="preserve"> срок</w:t>
      </w:r>
      <w:r w:rsidR="00C85380" w:rsidRPr="00423737">
        <w:rPr>
          <w:rFonts w:ascii="Times New Roman" w:hAnsi="Times New Roman" w:cs="Times New Roman"/>
          <w:lang w:val="bg-BG"/>
        </w:rPr>
        <w:t xml:space="preserve"> – </w:t>
      </w:r>
      <w:r w:rsidR="000726F2">
        <w:rPr>
          <w:rFonts w:ascii="Times New Roman" w:hAnsi="Times New Roman" w:cs="Times New Roman"/>
          <w:lang w:val="bg-BG"/>
        </w:rPr>
        <w:t>Възложителят определя гаранционен срок за изпълнените СМР на обекта- 5/пет години/,</w:t>
      </w:r>
      <w:r w:rsidRPr="00423737">
        <w:rPr>
          <w:rFonts w:ascii="Times New Roman" w:hAnsi="Times New Roman" w:cs="Times New Roman"/>
          <w:lang w:val="bg-BG"/>
        </w:rPr>
        <w:t xml:space="preserve"> съгласно </w:t>
      </w:r>
      <w:r w:rsidR="00C85380" w:rsidRPr="00423737">
        <w:rPr>
          <w:rFonts w:ascii="Times New Roman" w:hAnsi="Times New Roman" w:cs="Times New Roman"/>
          <w:lang w:val="bg-BG"/>
        </w:rPr>
        <w:t xml:space="preserve">Наредба № 2 от 31 юли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r w:rsidR="00BA5EA4" w:rsidRPr="00BA5EA4">
        <w:rPr>
          <w:rFonts w:ascii="Times New Roman" w:hAnsi="Times New Roman" w:cs="Times New Roman"/>
          <w:highlight w:val="white"/>
          <w:shd w:val="clear" w:color="auto" w:fill="FEFEFE"/>
          <w:lang w:val="bg-BG"/>
        </w:rPr>
        <w:t>Гаранционният срок започва да тече от деня на въвеждането на строителния обект в експлоатация (издаване на разрешение за ползване или удостоверение за въвеждане в експлоатация).</w:t>
      </w:r>
    </w:p>
    <w:p w:rsidR="00C85380" w:rsidRPr="00423737" w:rsidRDefault="00C85380" w:rsidP="000A74A3">
      <w:pPr>
        <w:pStyle w:val="a3"/>
        <w:spacing w:line="276" w:lineRule="auto"/>
        <w:ind w:firstLine="567"/>
        <w:jc w:val="both"/>
        <w:rPr>
          <w:rFonts w:ascii="Times New Roman" w:hAnsi="Times New Roman" w:cs="Times New Roman"/>
          <w:lang w:val="bg-BG"/>
        </w:rPr>
      </w:pPr>
      <w:r w:rsidRPr="00423737">
        <w:rPr>
          <w:rFonts w:ascii="Times New Roman" w:hAnsi="Times New Roman" w:cs="Times New Roman"/>
          <w:lang w:val="bg-BG"/>
        </w:rPr>
        <w:t>Некачествено свършените работи и некачествените материали и изделия по време на гаранционните срокове ще се коригират и заменят за сметка на Изпълнителя. Изпълнителят е задължен да влага в строежа само строителни продукти, които осигуряват изпълнението на съществените изисквания към строежите и отговарят на техническите изисквания и спецификации.</w:t>
      </w:r>
      <w:r w:rsidR="00447444" w:rsidRPr="00423737">
        <w:rPr>
          <w:rFonts w:ascii="Times New Roman" w:hAnsi="Times New Roman" w:cs="Times New Roman"/>
          <w:lang w:val="bg-BG"/>
        </w:rPr>
        <w:t xml:space="preserve"> За доставеното и монтирано оборудване изпълнителят е длъжен да предостави гаранционни карти с посочена фабрична гаранция от производителя.</w:t>
      </w:r>
    </w:p>
    <w:p w:rsidR="00C85380" w:rsidRPr="0045083E" w:rsidRDefault="00C85380" w:rsidP="000A74A3">
      <w:pPr>
        <w:pStyle w:val="a3"/>
        <w:spacing w:line="276" w:lineRule="auto"/>
        <w:ind w:firstLine="567"/>
        <w:jc w:val="both"/>
        <w:rPr>
          <w:rFonts w:ascii="Times New Roman" w:hAnsi="Times New Roman" w:cs="Times New Roman"/>
          <w:lang w:val="bg-BG"/>
        </w:rPr>
      </w:pPr>
      <w:r w:rsidRPr="00423737">
        <w:rPr>
          <w:rFonts w:ascii="Times New Roman" w:hAnsi="Times New Roman" w:cs="Times New Roman"/>
          <w:lang w:val="bg-BG"/>
        </w:rPr>
        <w:t>При изпълнение на СМР следва да се спазват изискванията за минималните изисквания за здравословни и безопасни условия на труд при извършване на СМР, Закон за устройство на територията и подзаконовите нормативни актове към него. Строежът следва да се изпълнява в съответствие с изискванията на нормативните актове и съществените изисквания за хигиена, опазване на здравето и живота на хората и опазване на околната среда.</w:t>
      </w:r>
    </w:p>
    <w:p w:rsidR="006010C5" w:rsidRPr="0045083E" w:rsidRDefault="006010C5" w:rsidP="000A74A3">
      <w:pPr>
        <w:pStyle w:val="a3"/>
        <w:spacing w:line="276" w:lineRule="auto"/>
        <w:ind w:firstLine="567"/>
        <w:jc w:val="both"/>
        <w:rPr>
          <w:rFonts w:ascii="Times New Roman" w:hAnsi="Times New Roman" w:cs="Times New Roman"/>
          <w:lang w:val="bg-BG"/>
        </w:rPr>
      </w:pPr>
    </w:p>
    <w:p w:rsidR="006010C5" w:rsidRPr="0045083E" w:rsidRDefault="006010C5" w:rsidP="006010C5">
      <w:pPr>
        <w:ind w:right="-326"/>
        <w:jc w:val="both"/>
        <w:rPr>
          <w:b/>
          <w:u w:val="single"/>
          <w:lang w:val="ru-RU"/>
        </w:rPr>
      </w:pPr>
      <w:r w:rsidRPr="0045083E">
        <w:rPr>
          <w:rFonts w:ascii="Times New Roman" w:hAnsi="Times New Roman"/>
          <w:b/>
        </w:rPr>
        <w:t>3.</w:t>
      </w:r>
      <w:r w:rsidRPr="0045083E">
        <w:rPr>
          <w:b/>
          <w:lang w:val="ru-RU"/>
        </w:rPr>
        <w:t xml:space="preserve">  </w:t>
      </w:r>
      <w:r w:rsidRPr="0045083E">
        <w:rPr>
          <w:rFonts w:ascii="Times New Roman" w:hAnsi="Times New Roman"/>
          <w:b/>
          <w:u w:val="single"/>
        </w:rPr>
        <w:t>Изисквания към строително-монтажните работи</w:t>
      </w:r>
    </w:p>
    <w:p w:rsidR="006010C5" w:rsidRPr="0045083E" w:rsidRDefault="006010C5" w:rsidP="006010C5">
      <w:pPr>
        <w:pStyle w:val="a3"/>
        <w:ind w:firstLine="708"/>
        <w:jc w:val="both"/>
        <w:rPr>
          <w:rFonts w:ascii="Times New Roman" w:hAnsi="Times New Roman"/>
          <w:lang w:val="bg-BG"/>
        </w:rPr>
      </w:pPr>
      <w:r w:rsidRPr="0045083E">
        <w:rPr>
          <w:rFonts w:ascii="Times New Roman" w:hAnsi="Times New Roman"/>
          <w:lang w:val="bg-BG"/>
        </w:rPr>
        <w:t xml:space="preserve">Необходимите за цялостното изпълнение на СМР инструментариум, като механизация, инструменти материали , работна ръка следва да бъдат осигурени от Изпълнителя. Всички материали, които ще бъдат вложени трябва да са придружени със съответните сертификати за произход и качество, инструкция за </w:t>
      </w:r>
      <w:r w:rsidRPr="0045083E">
        <w:rPr>
          <w:rFonts w:ascii="Times New Roman" w:hAnsi="Times New Roman"/>
          <w:lang w:val="bg-BG"/>
        </w:rPr>
        <w:lastRenderedPageBreak/>
        <w:t>употреба и декларация, удостоверяваща съответствието на всеки един от вложените строителни продукти със съществените изисквания към строежите, съгласно изискванията на Закона за техническите изисквания към продуктите и подзаконовите нормативни актове към него.</w:t>
      </w:r>
    </w:p>
    <w:p w:rsidR="006010C5" w:rsidRPr="0045083E" w:rsidRDefault="006010C5" w:rsidP="006010C5">
      <w:pPr>
        <w:pStyle w:val="a3"/>
        <w:ind w:firstLine="708"/>
        <w:jc w:val="both"/>
        <w:rPr>
          <w:rFonts w:ascii="Times New Roman" w:hAnsi="Times New Roman"/>
          <w:lang w:val="bg-BG"/>
        </w:rPr>
      </w:pPr>
      <w:r w:rsidRPr="0045083E">
        <w:rPr>
          <w:rFonts w:ascii="Times New Roman" w:hAnsi="Times New Roman"/>
          <w:lang w:val="bg-BG"/>
        </w:rPr>
        <w:t>Изпълнителят отговаря за изпълнението на СМР в съответствие с документацията за участие в обществената поръчка, основните изисквания за този вид СМР, нормите за извършване на СМР и мерките за безопасност при работа на строителната площадка.</w:t>
      </w:r>
    </w:p>
    <w:p w:rsidR="006010C5" w:rsidRPr="0045083E" w:rsidRDefault="006010C5" w:rsidP="006010C5">
      <w:pPr>
        <w:pStyle w:val="a3"/>
        <w:ind w:firstLine="708"/>
        <w:jc w:val="both"/>
        <w:rPr>
          <w:rFonts w:ascii="Times New Roman" w:hAnsi="Times New Roman"/>
          <w:lang w:val="bg-BG"/>
        </w:rPr>
      </w:pPr>
      <w:r w:rsidRPr="0045083E">
        <w:rPr>
          <w:rFonts w:ascii="Times New Roman" w:hAnsi="Times New Roman"/>
          <w:lang w:val="bg-BG"/>
        </w:rPr>
        <w:t xml:space="preserve"> Изпълнителят трябва да вземе всички мерки, за да осигури безопасността на извършваните от него СМР, съгласно законодателството на РБ и да носи пълната отговорност при евентуални злополуки.</w:t>
      </w:r>
    </w:p>
    <w:p w:rsidR="006010C5" w:rsidRPr="0045083E" w:rsidRDefault="006010C5" w:rsidP="006010C5">
      <w:pPr>
        <w:pStyle w:val="a3"/>
        <w:ind w:firstLine="708"/>
        <w:jc w:val="both"/>
        <w:rPr>
          <w:rFonts w:ascii="Times New Roman" w:hAnsi="Times New Roman"/>
          <w:lang w:val="bg-BG"/>
        </w:rPr>
      </w:pPr>
      <w:r w:rsidRPr="0045083E">
        <w:rPr>
          <w:rFonts w:ascii="Times New Roman" w:hAnsi="Times New Roman"/>
          <w:lang w:val="bg-BG"/>
        </w:rPr>
        <w:t xml:space="preserve">Строително–монтажните работи се отчитат периодично след извършването им и </w:t>
      </w:r>
      <w:r w:rsidR="00EE371B">
        <w:rPr>
          <w:rFonts w:ascii="Times New Roman" w:hAnsi="Times New Roman"/>
          <w:lang w:val="bg-BG"/>
        </w:rPr>
        <w:t>подписване на Протокол за извършени СМР/</w:t>
      </w:r>
      <w:r w:rsidRPr="0045083E">
        <w:rPr>
          <w:rFonts w:ascii="Times New Roman" w:hAnsi="Times New Roman"/>
          <w:lang w:val="bg-BG"/>
        </w:rPr>
        <w:t xml:space="preserve"> протокол обр</w:t>
      </w:r>
      <w:r w:rsidR="00EE371B">
        <w:rPr>
          <w:rFonts w:ascii="Times New Roman" w:hAnsi="Times New Roman"/>
          <w:lang w:val="bg-BG"/>
        </w:rPr>
        <w:t>.</w:t>
      </w:r>
      <w:r w:rsidRPr="0045083E">
        <w:rPr>
          <w:rFonts w:ascii="Times New Roman" w:hAnsi="Times New Roman"/>
          <w:lang w:val="bg-BG"/>
        </w:rPr>
        <w:t xml:space="preserve"> №19</w:t>
      </w:r>
      <w:r w:rsidR="00EE371B">
        <w:rPr>
          <w:rFonts w:ascii="Times New Roman" w:hAnsi="Times New Roman"/>
          <w:lang w:val="bg-BG"/>
        </w:rPr>
        <w:t>/</w:t>
      </w:r>
      <w:r w:rsidRPr="0045083E">
        <w:rPr>
          <w:rFonts w:ascii="Times New Roman" w:hAnsi="Times New Roman"/>
          <w:lang w:val="bg-BG"/>
        </w:rPr>
        <w:t xml:space="preserve">. </w:t>
      </w:r>
    </w:p>
    <w:p w:rsidR="006010C5" w:rsidRPr="0045083E" w:rsidRDefault="006010C5" w:rsidP="006010C5">
      <w:pPr>
        <w:ind w:left="-540" w:right="-326"/>
        <w:jc w:val="both"/>
      </w:pPr>
    </w:p>
    <w:p w:rsidR="006010C5" w:rsidRPr="0045083E" w:rsidRDefault="006010C5" w:rsidP="006010C5">
      <w:pPr>
        <w:ind w:right="-326"/>
        <w:jc w:val="both"/>
        <w:rPr>
          <w:rFonts w:ascii="Times New Roman" w:hAnsi="Times New Roman"/>
          <w:b/>
        </w:rPr>
      </w:pPr>
      <w:r w:rsidRPr="0045083E">
        <w:rPr>
          <w:rFonts w:ascii="Times New Roman" w:hAnsi="Times New Roman"/>
          <w:b/>
        </w:rPr>
        <w:t xml:space="preserve">4. </w:t>
      </w:r>
      <w:r w:rsidRPr="0045083E">
        <w:rPr>
          <w:rFonts w:ascii="Times New Roman" w:hAnsi="Times New Roman"/>
          <w:b/>
          <w:u w:val="single"/>
        </w:rPr>
        <w:t>Изисквания към участниците</w:t>
      </w:r>
    </w:p>
    <w:p w:rsidR="006010C5" w:rsidRPr="0045083E" w:rsidRDefault="006010C5" w:rsidP="006010C5">
      <w:pPr>
        <w:pStyle w:val="a3"/>
        <w:jc w:val="both"/>
        <w:rPr>
          <w:rFonts w:ascii="Times New Roman" w:hAnsi="Times New Roman"/>
          <w:lang w:val="bg-BG"/>
        </w:rPr>
      </w:pPr>
      <w:r w:rsidRPr="0045083E">
        <w:rPr>
          <w:rFonts w:ascii="Times New Roman" w:hAnsi="Times New Roman"/>
          <w:lang w:val="bg-BG"/>
        </w:rPr>
        <w:t xml:space="preserve">            Участникът, в случай че бъде избран за изпълнител, се задължава да изпълни строително-монтажни работи по видове и обем, съгласно наст</w:t>
      </w:r>
      <w:r w:rsidR="00C32F0B" w:rsidRPr="0045083E">
        <w:rPr>
          <w:rFonts w:ascii="Times New Roman" w:hAnsi="Times New Roman"/>
          <w:lang w:val="bg-BG"/>
        </w:rPr>
        <w:t xml:space="preserve">оящата  техническа спецификация, техническите проекти </w:t>
      </w:r>
      <w:r w:rsidRPr="0045083E">
        <w:rPr>
          <w:rFonts w:ascii="Times New Roman" w:hAnsi="Times New Roman"/>
          <w:lang w:val="bg-BG"/>
        </w:rPr>
        <w:t xml:space="preserve"> и документацията за участие в обществената поръчка.</w:t>
      </w:r>
    </w:p>
    <w:p w:rsidR="006010C5" w:rsidRPr="0045083E" w:rsidRDefault="006010C5" w:rsidP="006010C5">
      <w:pPr>
        <w:pStyle w:val="a3"/>
        <w:jc w:val="both"/>
        <w:rPr>
          <w:rFonts w:ascii="Times New Roman" w:hAnsi="Times New Roman"/>
          <w:lang w:val="bg-BG"/>
        </w:rPr>
      </w:pPr>
      <w:r w:rsidRPr="0045083E">
        <w:rPr>
          <w:rFonts w:ascii="Times New Roman" w:hAnsi="Times New Roman"/>
          <w:lang w:val="bg-BG"/>
        </w:rPr>
        <w:t xml:space="preserve">            Изпълнението на строително-монтажните работи трябва да бъде съгласно изискванията на Правила и норми за извършване и приемане на СМР (ПИПСМР) и всички действащи към момента закони, подзаконови нормативни актове, наредби, правила, норми и нормативи за изпълнение на строителство.</w:t>
      </w:r>
    </w:p>
    <w:p w:rsidR="006010C5" w:rsidRPr="0045083E" w:rsidRDefault="006010C5" w:rsidP="00EE371B">
      <w:pPr>
        <w:pStyle w:val="a3"/>
        <w:jc w:val="both"/>
        <w:rPr>
          <w:rFonts w:ascii="Times New Roman" w:hAnsi="Times New Roman"/>
          <w:lang w:val="bg-BG"/>
        </w:rPr>
      </w:pPr>
    </w:p>
    <w:p w:rsidR="006010C5" w:rsidRPr="0045083E" w:rsidRDefault="00EE371B" w:rsidP="006010C5">
      <w:pPr>
        <w:pStyle w:val="ac"/>
        <w:ind w:hanging="567"/>
        <w:jc w:val="both"/>
        <w:rPr>
          <w:b/>
          <w:bCs/>
          <w:sz w:val="22"/>
          <w:szCs w:val="22"/>
          <w:lang w:val="bg-BG"/>
        </w:rPr>
      </w:pPr>
      <w:r>
        <w:rPr>
          <w:b/>
          <w:bCs/>
          <w:sz w:val="22"/>
          <w:szCs w:val="22"/>
          <w:lang w:val="bg-BG"/>
        </w:rPr>
        <w:t xml:space="preserve">        5</w:t>
      </w:r>
      <w:r w:rsidR="006010C5" w:rsidRPr="0045083E">
        <w:rPr>
          <w:b/>
          <w:bCs/>
          <w:sz w:val="22"/>
          <w:szCs w:val="22"/>
          <w:lang w:val="bg-BG"/>
        </w:rPr>
        <w:t xml:space="preserve">.  </w:t>
      </w:r>
      <w:r w:rsidR="006010C5" w:rsidRPr="0045083E">
        <w:rPr>
          <w:b/>
          <w:bCs/>
          <w:sz w:val="22"/>
          <w:szCs w:val="22"/>
          <w:u w:val="single"/>
          <w:lang w:val="bg-BG"/>
        </w:rPr>
        <w:t>Из</w:t>
      </w:r>
      <w:r w:rsidR="00227A58" w:rsidRPr="0045083E">
        <w:rPr>
          <w:b/>
          <w:bCs/>
          <w:sz w:val="22"/>
          <w:szCs w:val="22"/>
          <w:u w:val="single"/>
          <w:lang w:val="bg-BG"/>
        </w:rPr>
        <w:t>и</w:t>
      </w:r>
      <w:r w:rsidR="006010C5" w:rsidRPr="0045083E">
        <w:rPr>
          <w:b/>
          <w:bCs/>
          <w:sz w:val="22"/>
          <w:szCs w:val="22"/>
          <w:u w:val="single"/>
          <w:lang w:val="bg-BG"/>
        </w:rPr>
        <w:t>сквания относно осигуряване на безопасни и</w:t>
      </w:r>
      <w:r w:rsidR="00227A58" w:rsidRPr="0045083E">
        <w:rPr>
          <w:b/>
          <w:bCs/>
          <w:sz w:val="22"/>
          <w:szCs w:val="22"/>
          <w:u w:val="single"/>
          <w:lang w:val="bg-BG"/>
        </w:rPr>
        <w:t xml:space="preserve"> </w:t>
      </w:r>
      <w:r w:rsidR="006010C5" w:rsidRPr="0045083E">
        <w:rPr>
          <w:b/>
          <w:bCs/>
          <w:sz w:val="22"/>
          <w:szCs w:val="22"/>
          <w:u w:val="single"/>
          <w:lang w:val="bg-BG"/>
        </w:rPr>
        <w:t xml:space="preserve">здравословни условия на труд.  План за безопасност и здраве </w:t>
      </w:r>
    </w:p>
    <w:p w:rsidR="006010C5" w:rsidRPr="0045083E" w:rsidRDefault="006010C5" w:rsidP="006010C5">
      <w:pPr>
        <w:spacing w:after="0" w:line="240" w:lineRule="auto"/>
        <w:ind w:firstLine="709"/>
        <w:jc w:val="both"/>
        <w:rPr>
          <w:rFonts w:ascii="Times New Roman" w:hAnsi="Times New Roman"/>
          <w:bCs/>
          <w:shd w:val="clear" w:color="auto" w:fill="FFFFFF"/>
        </w:rPr>
      </w:pPr>
      <w:r w:rsidRPr="0045083E">
        <w:rPr>
          <w:b/>
        </w:rPr>
        <w:t xml:space="preserve">  </w:t>
      </w:r>
      <w:r w:rsidRPr="0045083E">
        <w:rPr>
          <w:rFonts w:ascii="Times New Roman" w:hAnsi="Times New Roman"/>
          <w:bCs/>
          <w:shd w:val="clear" w:color="auto" w:fill="FFFFFF"/>
        </w:rPr>
        <w:t xml:space="preserve">Работите ще се извършват при изключително строго съблюдаване на техниката на безопасност и охрана на труда съгласно План за безопасност и здраве, както и всички изисквания по НАРЕДБА № 2 от 22 март </w:t>
      </w:r>
      <w:smartTag w:uri="urn:schemas-microsoft-com:office:smarttags" w:element="metricconverter">
        <w:smartTagPr>
          <w:attr w:name="ProductID" w:val="2004 г"/>
        </w:smartTagPr>
        <w:r w:rsidRPr="0045083E">
          <w:rPr>
            <w:rFonts w:ascii="Times New Roman" w:hAnsi="Times New Roman"/>
            <w:bCs/>
            <w:shd w:val="clear" w:color="auto" w:fill="FFFFFF"/>
          </w:rPr>
          <w:t>2004 г</w:t>
        </w:r>
      </w:smartTag>
      <w:r w:rsidRPr="0045083E">
        <w:rPr>
          <w:rFonts w:ascii="Times New Roman" w:hAnsi="Times New Roman"/>
          <w:bCs/>
          <w:shd w:val="clear" w:color="auto" w:fill="FFFFFF"/>
        </w:rPr>
        <w:t xml:space="preserve">. за минималните изисквания за здравословни и безопасни условия на труд при извършване на строителни и монтажни работи (обн., ДВ, бр. 37 от </w:t>
      </w:r>
      <w:smartTag w:uri="urn:schemas-microsoft-com:office:smarttags" w:element="metricconverter">
        <w:smartTagPr>
          <w:attr w:name="ProductID" w:val="2004 г"/>
        </w:smartTagPr>
        <w:r w:rsidRPr="0045083E">
          <w:rPr>
            <w:rFonts w:ascii="Times New Roman" w:hAnsi="Times New Roman"/>
            <w:bCs/>
            <w:shd w:val="clear" w:color="auto" w:fill="FFFFFF"/>
          </w:rPr>
          <w:t>2004 г</w:t>
        </w:r>
      </w:smartTag>
      <w:r w:rsidRPr="0045083E">
        <w:rPr>
          <w:rFonts w:ascii="Times New Roman" w:hAnsi="Times New Roman"/>
          <w:bCs/>
          <w:shd w:val="clear" w:color="auto" w:fill="FFFFFF"/>
        </w:rPr>
        <w:t xml:space="preserve">.; попр., бр. 98 от </w:t>
      </w:r>
      <w:smartTag w:uri="urn:schemas-microsoft-com:office:smarttags" w:element="metricconverter">
        <w:smartTagPr>
          <w:attr w:name="ProductID" w:val="2004 г"/>
        </w:smartTagPr>
        <w:r w:rsidRPr="0045083E">
          <w:rPr>
            <w:rFonts w:ascii="Times New Roman" w:hAnsi="Times New Roman"/>
            <w:bCs/>
            <w:shd w:val="clear" w:color="auto" w:fill="FFFFFF"/>
          </w:rPr>
          <w:t>2004 г</w:t>
        </w:r>
      </w:smartTag>
      <w:r w:rsidRPr="0045083E">
        <w:rPr>
          <w:rFonts w:ascii="Times New Roman" w:hAnsi="Times New Roman"/>
          <w:bCs/>
          <w:shd w:val="clear" w:color="auto" w:fill="FFFFFF"/>
        </w:rPr>
        <w:t>.)</w:t>
      </w:r>
    </w:p>
    <w:p w:rsidR="006010C5" w:rsidRPr="0045083E" w:rsidRDefault="006010C5" w:rsidP="006010C5">
      <w:pPr>
        <w:spacing w:after="0" w:line="240" w:lineRule="auto"/>
        <w:jc w:val="both"/>
        <w:rPr>
          <w:rFonts w:ascii="Times New Roman" w:hAnsi="Times New Roman"/>
          <w:bCs/>
          <w:shd w:val="clear" w:color="auto" w:fill="FFFFFF"/>
        </w:rPr>
      </w:pPr>
      <w:r w:rsidRPr="0045083E">
        <w:rPr>
          <w:rFonts w:ascii="Times New Roman" w:hAnsi="Times New Roman"/>
          <w:bCs/>
          <w:shd w:val="clear" w:color="auto" w:fill="FFFFFF"/>
        </w:rPr>
        <w:t xml:space="preserve">             Преди започване на строително-монтажните работи, изпълнителят е длъжен да съгласува технологията на работа с органите по безопасност на труда. Всички работни места да бъдат обезопасени със съответните оградения, предпазни устройства и приспособления.</w:t>
      </w:r>
    </w:p>
    <w:p w:rsidR="006010C5" w:rsidRPr="0045083E" w:rsidRDefault="006010C5" w:rsidP="006010C5">
      <w:pPr>
        <w:spacing w:after="0" w:line="240" w:lineRule="auto"/>
        <w:ind w:firstLine="709"/>
        <w:jc w:val="both"/>
        <w:rPr>
          <w:rFonts w:ascii="Times New Roman" w:hAnsi="Times New Roman"/>
          <w:bCs/>
          <w:shd w:val="clear" w:color="auto" w:fill="FFFFFF"/>
        </w:rPr>
      </w:pPr>
      <w:r w:rsidRPr="0045083E">
        <w:rPr>
          <w:rFonts w:ascii="Times New Roman" w:hAnsi="Times New Roman"/>
          <w:bCs/>
          <w:shd w:val="clear" w:color="auto" w:fill="FFFFFF"/>
        </w:rPr>
        <w:t xml:space="preserve">Не се разрешава на лица под 18 години да изпълняват строително-монтажни работи на височина над 5 м., посредством временни монтажни приспособления и непосредствено на елементи от конструкцията . </w:t>
      </w:r>
    </w:p>
    <w:p w:rsidR="006010C5" w:rsidRPr="0045083E" w:rsidRDefault="006010C5" w:rsidP="006010C5">
      <w:pPr>
        <w:autoSpaceDE w:val="0"/>
        <w:autoSpaceDN w:val="0"/>
        <w:ind w:left="-540" w:right="-326"/>
        <w:jc w:val="both"/>
      </w:pPr>
    </w:p>
    <w:p w:rsidR="006010C5" w:rsidRPr="0045083E" w:rsidRDefault="006010C5" w:rsidP="006010C5">
      <w:pPr>
        <w:pStyle w:val="ac"/>
        <w:ind w:hanging="567"/>
        <w:jc w:val="both"/>
        <w:rPr>
          <w:b/>
          <w:bCs/>
          <w:sz w:val="22"/>
          <w:szCs w:val="22"/>
          <w:u w:val="single"/>
          <w:lang w:val="bg-BG"/>
        </w:rPr>
      </w:pPr>
      <w:r w:rsidRPr="0045083E">
        <w:rPr>
          <w:b/>
          <w:bCs/>
          <w:sz w:val="22"/>
          <w:szCs w:val="22"/>
          <w:lang w:val="bg-BG"/>
        </w:rPr>
        <w:t xml:space="preserve">         </w:t>
      </w:r>
      <w:r w:rsidR="00EE371B">
        <w:rPr>
          <w:b/>
          <w:bCs/>
          <w:sz w:val="22"/>
          <w:szCs w:val="22"/>
          <w:lang w:val="bg-BG"/>
        </w:rPr>
        <w:t>6</w:t>
      </w:r>
      <w:r w:rsidRPr="0045083E">
        <w:rPr>
          <w:b/>
          <w:bCs/>
          <w:sz w:val="22"/>
          <w:szCs w:val="22"/>
          <w:lang w:val="bg-BG"/>
        </w:rPr>
        <w:t xml:space="preserve">. </w:t>
      </w:r>
      <w:r w:rsidRPr="0045083E">
        <w:rPr>
          <w:b/>
          <w:bCs/>
          <w:sz w:val="22"/>
          <w:szCs w:val="22"/>
          <w:u w:val="single"/>
          <w:lang w:val="bg-BG"/>
        </w:rPr>
        <w:t>Нормативни актове в строителството</w:t>
      </w:r>
    </w:p>
    <w:p w:rsidR="006010C5" w:rsidRPr="0045083E" w:rsidRDefault="006010C5" w:rsidP="006010C5">
      <w:pPr>
        <w:spacing w:after="0" w:line="240" w:lineRule="auto"/>
        <w:ind w:firstLine="709"/>
        <w:jc w:val="both"/>
        <w:rPr>
          <w:rFonts w:ascii="Times New Roman" w:hAnsi="Times New Roman"/>
          <w:bCs/>
          <w:shd w:val="clear" w:color="auto" w:fill="FFFFFF"/>
        </w:rPr>
      </w:pPr>
      <w:r w:rsidRPr="0045083E">
        <w:rPr>
          <w:rFonts w:ascii="Times New Roman" w:hAnsi="Times New Roman"/>
          <w:bCs/>
          <w:shd w:val="clear" w:color="auto" w:fill="FFFFFF"/>
        </w:rPr>
        <w:t>Закон за устройство на територията;</w:t>
      </w:r>
    </w:p>
    <w:p w:rsidR="006010C5" w:rsidRPr="0045083E" w:rsidRDefault="006010C5" w:rsidP="006010C5">
      <w:pPr>
        <w:spacing w:after="0" w:line="240" w:lineRule="auto"/>
        <w:ind w:firstLine="709"/>
        <w:jc w:val="both"/>
        <w:rPr>
          <w:rFonts w:ascii="Times New Roman" w:hAnsi="Times New Roman"/>
          <w:bCs/>
          <w:shd w:val="clear" w:color="auto" w:fill="FFFFFF"/>
        </w:rPr>
      </w:pPr>
      <w:r w:rsidRPr="0045083E">
        <w:rPr>
          <w:rFonts w:ascii="Times New Roman" w:hAnsi="Times New Roman"/>
          <w:bCs/>
          <w:shd w:val="clear" w:color="auto" w:fill="FFFFFF"/>
        </w:rPr>
        <w:t xml:space="preserve">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p>
    <w:p w:rsidR="006010C5" w:rsidRPr="0045083E" w:rsidRDefault="006010C5" w:rsidP="006010C5">
      <w:pPr>
        <w:spacing w:after="0" w:line="240" w:lineRule="auto"/>
        <w:ind w:firstLine="709"/>
        <w:jc w:val="both"/>
        <w:rPr>
          <w:rFonts w:ascii="Times New Roman" w:hAnsi="Times New Roman"/>
          <w:bCs/>
          <w:shd w:val="clear" w:color="auto" w:fill="FFFFFF"/>
        </w:rPr>
      </w:pPr>
      <w:r w:rsidRPr="0045083E">
        <w:rPr>
          <w:rFonts w:ascii="Times New Roman" w:hAnsi="Times New Roman"/>
          <w:bCs/>
          <w:shd w:val="clear" w:color="auto" w:fill="FFFFFF"/>
        </w:rPr>
        <w:t xml:space="preserve">Наредба № 3 от 31.07.2003 г. за съставяне на актове и протоколи по време на строителството;  </w:t>
      </w:r>
    </w:p>
    <w:p w:rsidR="006010C5" w:rsidRPr="0045083E" w:rsidRDefault="006010C5" w:rsidP="006010C5">
      <w:pPr>
        <w:spacing w:after="0" w:line="240" w:lineRule="auto"/>
        <w:ind w:firstLine="709"/>
        <w:jc w:val="both"/>
        <w:rPr>
          <w:rFonts w:ascii="Times New Roman" w:hAnsi="Times New Roman"/>
          <w:bCs/>
          <w:shd w:val="clear" w:color="auto" w:fill="FFFFFF"/>
        </w:rPr>
      </w:pPr>
      <w:r w:rsidRPr="0045083E">
        <w:rPr>
          <w:rFonts w:ascii="Times New Roman" w:hAnsi="Times New Roman"/>
          <w:bCs/>
          <w:shd w:val="clear" w:color="auto" w:fill="FFFFFF"/>
        </w:rPr>
        <w:t xml:space="preserve">Наредба за условията и реда за задължително застраховане в проектирането и строителството; </w:t>
      </w:r>
    </w:p>
    <w:p w:rsidR="006010C5" w:rsidRPr="0045083E" w:rsidRDefault="006010C5" w:rsidP="006010C5">
      <w:pPr>
        <w:spacing w:after="0" w:line="240" w:lineRule="auto"/>
        <w:ind w:firstLine="709"/>
        <w:jc w:val="both"/>
        <w:rPr>
          <w:rFonts w:ascii="Times New Roman" w:hAnsi="Times New Roman"/>
          <w:bCs/>
          <w:shd w:val="clear" w:color="auto" w:fill="FFFFFF"/>
        </w:rPr>
      </w:pPr>
      <w:r w:rsidRPr="0045083E">
        <w:rPr>
          <w:rFonts w:ascii="Times New Roman" w:hAnsi="Times New Roman"/>
          <w:bCs/>
          <w:shd w:val="clear" w:color="auto" w:fill="FFFFFF"/>
        </w:rPr>
        <w:t xml:space="preserve">Закон за техническите изисквания към продуктите; </w:t>
      </w:r>
    </w:p>
    <w:p w:rsidR="006010C5" w:rsidRPr="0045083E" w:rsidRDefault="006010C5" w:rsidP="006010C5">
      <w:pPr>
        <w:spacing w:after="0" w:line="240" w:lineRule="auto"/>
        <w:ind w:firstLine="709"/>
        <w:jc w:val="both"/>
        <w:rPr>
          <w:rFonts w:ascii="Times New Roman" w:hAnsi="Times New Roman"/>
          <w:bCs/>
          <w:shd w:val="clear" w:color="auto" w:fill="FFFFFF"/>
        </w:rPr>
      </w:pPr>
      <w:r w:rsidRPr="0045083E">
        <w:rPr>
          <w:rFonts w:ascii="Times New Roman" w:hAnsi="Times New Roman"/>
          <w:bCs/>
          <w:shd w:val="clear" w:color="auto" w:fill="FFFFFF"/>
        </w:rPr>
        <w:t>Закон за здравословни и безопасни условия на труд;</w:t>
      </w:r>
    </w:p>
    <w:p w:rsidR="006010C5" w:rsidRPr="0045083E" w:rsidRDefault="006010C5" w:rsidP="006010C5">
      <w:pPr>
        <w:spacing w:after="0" w:line="240" w:lineRule="auto"/>
        <w:ind w:firstLine="709"/>
        <w:jc w:val="both"/>
        <w:rPr>
          <w:rFonts w:ascii="Times New Roman" w:hAnsi="Times New Roman"/>
          <w:bCs/>
          <w:shd w:val="clear" w:color="auto" w:fill="FFFFFF"/>
        </w:rPr>
      </w:pPr>
      <w:r w:rsidRPr="0045083E">
        <w:rPr>
          <w:rFonts w:ascii="Times New Roman" w:hAnsi="Times New Roman"/>
          <w:bCs/>
          <w:shd w:val="clear" w:color="auto" w:fill="FFFFFF"/>
        </w:rPr>
        <w:t>Закон за управление на отпадъците;</w:t>
      </w:r>
    </w:p>
    <w:p w:rsidR="006010C5" w:rsidRPr="0045083E" w:rsidRDefault="006010C5" w:rsidP="006010C5">
      <w:pPr>
        <w:spacing w:after="0" w:line="240" w:lineRule="auto"/>
        <w:ind w:firstLine="709"/>
        <w:jc w:val="both"/>
        <w:rPr>
          <w:rFonts w:ascii="Times New Roman" w:hAnsi="Times New Roman"/>
          <w:bCs/>
          <w:shd w:val="clear" w:color="auto" w:fill="FFFFFF"/>
        </w:rPr>
      </w:pPr>
      <w:r w:rsidRPr="0045083E">
        <w:rPr>
          <w:rFonts w:ascii="Times New Roman" w:hAnsi="Times New Roman"/>
          <w:bCs/>
          <w:shd w:val="clear" w:color="auto" w:fill="FFFFFF"/>
        </w:rPr>
        <w:t xml:space="preserve">Наредба №2 от 22.03.2004 г. за минималните изисквания за здравословни и безопасни условия на труд при извършване на строителни и монтажни работи; </w:t>
      </w:r>
    </w:p>
    <w:p w:rsidR="006010C5" w:rsidRPr="0045083E" w:rsidRDefault="006010C5" w:rsidP="006010C5">
      <w:pPr>
        <w:spacing w:after="0" w:line="240" w:lineRule="auto"/>
        <w:ind w:firstLine="709"/>
        <w:jc w:val="both"/>
        <w:rPr>
          <w:rFonts w:ascii="Times New Roman" w:hAnsi="Times New Roman"/>
          <w:bCs/>
          <w:shd w:val="clear" w:color="auto" w:fill="FFFFFF"/>
        </w:rPr>
      </w:pPr>
      <w:r w:rsidRPr="0045083E">
        <w:rPr>
          <w:rFonts w:ascii="Times New Roman" w:hAnsi="Times New Roman"/>
          <w:bCs/>
          <w:shd w:val="clear" w:color="auto" w:fill="FFFFFF"/>
        </w:rPr>
        <w:t>Наредба № РД-07/8 от 20.12. 2008 г. за минималните изисквания за знаци и сигнали за безопасност и/или здраве при работа;</w:t>
      </w:r>
    </w:p>
    <w:p w:rsidR="006010C5" w:rsidRPr="0045083E" w:rsidRDefault="006010C5" w:rsidP="006010C5">
      <w:pPr>
        <w:spacing w:after="0" w:line="240" w:lineRule="auto"/>
        <w:ind w:firstLine="709"/>
        <w:jc w:val="both"/>
        <w:rPr>
          <w:rFonts w:ascii="Times New Roman" w:hAnsi="Times New Roman"/>
          <w:bCs/>
          <w:shd w:val="clear" w:color="auto" w:fill="FFFFFF"/>
        </w:rPr>
      </w:pPr>
      <w:r w:rsidRPr="0045083E">
        <w:rPr>
          <w:rFonts w:ascii="Times New Roman" w:hAnsi="Times New Roman"/>
          <w:bCs/>
          <w:shd w:val="clear" w:color="auto" w:fill="FFFFFF"/>
        </w:rPr>
        <w:t>Наредба №6 от 25.05.2004г. за осигуряване на здравословни и безопасни условия на труд при механично обработване на дървесина;</w:t>
      </w:r>
    </w:p>
    <w:p w:rsidR="006010C5" w:rsidRPr="0045083E" w:rsidRDefault="006010C5" w:rsidP="006010C5">
      <w:pPr>
        <w:spacing w:after="0" w:line="240" w:lineRule="auto"/>
        <w:ind w:firstLine="709"/>
        <w:jc w:val="both"/>
        <w:rPr>
          <w:rFonts w:ascii="Times New Roman" w:hAnsi="Times New Roman"/>
          <w:bCs/>
          <w:shd w:val="clear" w:color="auto" w:fill="FFFFFF"/>
        </w:rPr>
      </w:pPr>
      <w:r w:rsidRPr="0045083E">
        <w:rPr>
          <w:rFonts w:ascii="Times New Roman" w:hAnsi="Times New Roman"/>
          <w:bCs/>
          <w:shd w:val="clear" w:color="auto" w:fill="FFFFFF"/>
        </w:rPr>
        <w:t>Наредба за строително-технически правила и норми за осигуряване на безопасност при пожар.</w:t>
      </w:r>
    </w:p>
    <w:p w:rsidR="00EE371B" w:rsidRDefault="006010C5" w:rsidP="00425EC9">
      <w:pPr>
        <w:spacing w:after="0" w:line="240" w:lineRule="auto"/>
        <w:ind w:firstLine="709"/>
        <w:jc w:val="both"/>
        <w:rPr>
          <w:rFonts w:ascii="Times New Roman" w:hAnsi="Times New Roman"/>
          <w:bCs/>
          <w:shd w:val="clear" w:color="auto" w:fill="FFFFFF"/>
        </w:rPr>
      </w:pPr>
      <w:r w:rsidRPr="0045083E">
        <w:rPr>
          <w:rFonts w:ascii="Times New Roman" w:hAnsi="Times New Roman"/>
          <w:bCs/>
          <w:shd w:val="clear" w:color="auto" w:fill="FFFFFF"/>
        </w:rPr>
        <w:t>Наредба за съществените изисквания към строежите и оценяване съответствието на строителните продукти;</w:t>
      </w:r>
    </w:p>
    <w:p w:rsidR="00EE371B" w:rsidRDefault="00EE371B" w:rsidP="006010C5">
      <w:pPr>
        <w:spacing w:after="0" w:line="240" w:lineRule="auto"/>
        <w:ind w:firstLine="709"/>
        <w:jc w:val="both"/>
        <w:rPr>
          <w:rFonts w:ascii="Times New Roman" w:hAnsi="Times New Roman"/>
          <w:bCs/>
          <w:shd w:val="clear" w:color="auto" w:fill="FFFFFF"/>
          <w:lang w:val="en-US"/>
        </w:rPr>
      </w:pPr>
    </w:p>
    <w:p w:rsidR="0068364F" w:rsidRDefault="0068364F" w:rsidP="006010C5">
      <w:pPr>
        <w:spacing w:after="0" w:line="240" w:lineRule="auto"/>
        <w:ind w:firstLine="709"/>
        <w:jc w:val="both"/>
        <w:rPr>
          <w:rFonts w:ascii="Times New Roman" w:hAnsi="Times New Roman"/>
          <w:bCs/>
          <w:shd w:val="clear" w:color="auto" w:fill="FFFFFF"/>
          <w:lang w:val="en-US"/>
        </w:rPr>
      </w:pPr>
    </w:p>
    <w:p w:rsidR="0068364F" w:rsidRPr="0045083E" w:rsidRDefault="0068364F" w:rsidP="0068364F">
      <w:pPr>
        <w:tabs>
          <w:tab w:val="num" w:pos="0"/>
        </w:tabs>
        <w:spacing w:line="276" w:lineRule="auto"/>
        <w:ind w:firstLine="567"/>
        <w:jc w:val="both"/>
        <w:rPr>
          <w:rFonts w:ascii="Times New Roman" w:hAnsi="Times New Roman" w:cs="Times New Roman"/>
          <w:b/>
        </w:rPr>
      </w:pPr>
      <w:r w:rsidRPr="0045083E">
        <w:rPr>
          <w:rFonts w:ascii="Times New Roman" w:hAnsi="Times New Roman" w:cs="Times New Roman"/>
          <w:b/>
        </w:rPr>
        <w:lastRenderedPageBreak/>
        <w:t>ВАЖНО !!!</w:t>
      </w:r>
    </w:p>
    <w:p w:rsidR="0068364F" w:rsidRPr="00691A15" w:rsidRDefault="0068364F" w:rsidP="0068364F">
      <w:pPr>
        <w:pStyle w:val="a3"/>
        <w:spacing w:line="276" w:lineRule="auto"/>
        <w:ind w:firstLine="567"/>
        <w:jc w:val="both"/>
        <w:rPr>
          <w:rFonts w:ascii="Times New Roman" w:hAnsi="Times New Roman" w:cs="Times New Roman"/>
          <w:lang w:val="bg-BG"/>
        </w:rPr>
      </w:pPr>
      <w:r w:rsidRPr="0045083E">
        <w:rPr>
          <w:rFonts w:ascii="Times New Roman" w:hAnsi="Times New Roman" w:cs="Times New Roman"/>
          <w:lang w:val="bg-BG"/>
        </w:rPr>
        <w:t xml:space="preserve">В изпълнение на разпоредбата </w:t>
      </w:r>
      <w:r w:rsidRPr="00691A15">
        <w:rPr>
          <w:rFonts w:ascii="Times New Roman" w:hAnsi="Times New Roman" w:cs="Times New Roman"/>
          <w:lang w:val="bg-BG"/>
        </w:rPr>
        <w:t>на чл. 48 ал.2 от ЗОП да се счита добавено "или еквивалент" навсякъде, където в документацията по настоящата поръчка са посочени стандарти, технически одобрения или спецификации или други технически еталони, както и когато са посочени модел, източник, процес, търговска марка, патент, тип, произход или производство.</w:t>
      </w:r>
    </w:p>
    <w:p w:rsidR="0068364F" w:rsidRPr="0045083E" w:rsidRDefault="0068364F" w:rsidP="0068364F">
      <w:pPr>
        <w:pStyle w:val="a3"/>
        <w:spacing w:line="276" w:lineRule="auto"/>
        <w:ind w:firstLine="567"/>
        <w:jc w:val="both"/>
        <w:rPr>
          <w:rFonts w:ascii="Times New Roman" w:hAnsi="Times New Roman" w:cs="Times New Roman"/>
          <w:lang w:val="bg-BG"/>
        </w:rPr>
      </w:pPr>
      <w:r w:rsidRPr="00691A15">
        <w:rPr>
          <w:rFonts w:ascii="Times New Roman" w:hAnsi="Times New Roman" w:cs="Times New Roman"/>
          <w:lang w:val="bg-BG"/>
        </w:rPr>
        <w:t>Ако някъде в проектa или документацията за участие има посочен: конкретен модел, търговска марка, тип, патент, произход, производство или др., възложителя на основание  чл.50 ал.1 от ЗОП</w:t>
      </w:r>
      <w:r w:rsidRPr="0045083E">
        <w:rPr>
          <w:rFonts w:ascii="Times New Roman" w:hAnsi="Times New Roman" w:cs="Times New Roman"/>
          <w:lang w:val="bg-BG"/>
        </w:rPr>
        <w:t xml:space="preserve"> ще приеме всяка оферта, когато участникът докаже с всеки относим документ, че предложеното от него решение отговаря по еквивалентен начин на изискванията, определени в техническите спецификации.</w:t>
      </w:r>
    </w:p>
    <w:p w:rsidR="0068364F" w:rsidRPr="0045083E" w:rsidRDefault="0068364F" w:rsidP="0068364F">
      <w:pPr>
        <w:pStyle w:val="a3"/>
        <w:spacing w:line="276" w:lineRule="auto"/>
        <w:ind w:firstLine="567"/>
        <w:jc w:val="both"/>
        <w:rPr>
          <w:rFonts w:ascii="Times New Roman" w:hAnsi="Times New Roman" w:cs="Times New Roman"/>
          <w:lang w:val="bg-BG"/>
        </w:rPr>
      </w:pPr>
      <w:r w:rsidRPr="0045083E">
        <w:rPr>
          <w:rFonts w:ascii="Times New Roman" w:hAnsi="Times New Roman" w:cs="Times New Roman"/>
          <w:lang w:val="bg-BG"/>
        </w:rPr>
        <w:t>Всички строителните материали трябва да отговарят на изискванията на действащите Български държавни стандарти, на изискванията на инвестиционните проекти, БДС, EN или еквивалентни, ако са внос, да бъдат одобрени за ползване на територията на Република България и да са с качество, отговарящо на гаранционните условия. Не се допуска изпълнение с нестандартни материали.</w:t>
      </w:r>
    </w:p>
    <w:p w:rsidR="0068364F" w:rsidRPr="0068364F" w:rsidRDefault="0068364F" w:rsidP="006010C5">
      <w:pPr>
        <w:spacing w:after="0" w:line="240" w:lineRule="auto"/>
        <w:ind w:firstLine="709"/>
        <w:jc w:val="both"/>
        <w:rPr>
          <w:rFonts w:ascii="Times New Roman" w:hAnsi="Times New Roman"/>
          <w:bCs/>
          <w:shd w:val="clear" w:color="auto" w:fill="FFFFFF"/>
          <w:lang w:val="en-US"/>
        </w:rPr>
      </w:pPr>
    </w:p>
    <w:p w:rsidR="008751A0" w:rsidRPr="0045083E" w:rsidRDefault="008751A0" w:rsidP="008751A0">
      <w:pPr>
        <w:widowControl w:val="0"/>
        <w:tabs>
          <w:tab w:val="num" w:pos="1353"/>
        </w:tabs>
        <w:suppressAutoHyphens/>
        <w:spacing w:after="120" w:line="240" w:lineRule="auto"/>
        <w:ind w:left="720"/>
        <w:jc w:val="both"/>
        <w:rPr>
          <w:rFonts w:ascii="Times New Roman" w:hAnsi="Times New Roman" w:cs="Times New Roman"/>
          <w:bCs/>
        </w:rPr>
      </w:pPr>
      <w:r w:rsidRPr="0045083E">
        <w:rPr>
          <w:rFonts w:ascii="Times New Roman" w:hAnsi="Times New Roman" w:cs="Times New Roman"/>
          <w:bCs/>
          <w:lang w:val="en-US"/>
        </w:rPr>
        <w:t>Изготвил:…</w:t>
      </w:r>
      <w:r w:rsidRPr="0045083E">
        <w:rPr>
          <w:rFonts w:ascii="Times New Roman" w:hAnsi="Times New Roman" w:cs="Times New Roman"/>
          <w:bCs/>
        </w:rPr>
        <w:t>..............</w:t>
      </w:r>
    </w:p>
    <w:sectPr w:rsidR="008751A0" w:rsidRPr="0045083E" w:rsidSect="0029077D">
      <w:pgSz w:w="11906" w:h="16838"/>
      <w:pgMar w:top="1417" w:right="707" w:bottom="1417" w:left="85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34EC" w:rsidRDefault="002834EC" w:rsidP="00BF2C2F">
      <w:pPr>
        <w:spacing w:after="0" w:line="240" w:lineRule="auto"/>
      </w:pPr>
      <w:r>
        <w:separator/>
      </w:r>
    </w:p>
  </w:endnote>
  <w:endnote w:type="continuationSeparator" w:id="1">
    <w:p w:rsidR="002834EC" w:rsidRDefault="002834EC" w:rsidP="00BF2C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34EC" w:rsidRDefault="002834EC" w:rsidP="00BF2C2F">
      <w:pPr>
        <w:spacing w:after="0" w:line="240" w:lineRule="auto"/>
      </w:pPr>
      <w:r>
        <w:separator/>
      </w:r>
    </w:p>
  </w:footnote>
  <w:footnote w:type="continuationSeparator" w:id="1">
    <w:p w:rsidR="002834EC" w:rsidRDefault="002834EC" w:rsidP="00BF2C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decimal"/>
      <w:lvlText w:val="(%1)"/>
      <w:lvlJc w:val="left"/>
      <w:pPr>
        <w:tabs>
          <w:tab w:val="num" w:pos="928"/>
        </w:tabs>
        <w:ind w:left="565" w:firstLine="3"/>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29A7169"/>
    <w:multiLevelType w:val="multilevel"/>
    <w:tmpl w:val="17C2E9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9C65A0"/>
    <w:multiLevelType w:val="multilevel"/>
    <w:tmpl w:val="0F185D02"/>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B439E2"/>
    <w:multiLevelType w:val="hybridMultilevel"/>
    <w:tmpl w:val="9940AF0A"/>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
    <w:nsid w:val="1F983A36"/>
    <w:multiLevelType w:val="hybridMultilevel"/>
    <w:tmpl w:val="F304A10C"/>
    <w:lvl w:ilvl="0" w:tplc="BB6CAC5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299A4108"/>
    <w:multiLevelType w:val="multilevel"/>
    <w:tmpl w:val="E4787D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360F2150"/>
    <w:multiLevelType w:val="hybridMultilevel"/>
    <w:tmpl w:val="91CCD046"/>
    <w:lvl w:ilvl="0" w:tplc="25CC5C8A">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3CB82E90"/>
    <w:multiLevelType w:val="multilevel"/>
    <w:tmpl w:val="04D83F16"/>
    <w:lvl w:ilvl="0">
      <w:start w:val="3"/>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0704174"/>
    <w:multiLevelType w:val="multilevel"/>
    <w:tmpl w:val="8F868D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5A17639"/>
    <w:multiLevelType w:val="multilevel"/>
    <w:tmpl w:val="99664C8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63A578C"/>
    <w:multiLevelType w:val="hybridMultilevel"/>
    <w:tmpl w:val="DB443F4E"/>
    <w:lvl w:ilvl="0" w:tplc="AAA03816">
      <w:start w:val="2"/>
      <w:numFmt w:val="bullet"/>
      <w:lvlText w:val="-"/>
      <w:lvlJc w:val="left"/>
      <w:pPr>
        <w:ind w:left="1428" w:hanging="360"/>
      </w:pPr>
      <w:rPr>
        <w:rFonts w:ascii="Times New Roman" w:eastAsia="Times New Roman" w:hAnsi="Times New Roman" w:cs="Times New Roman" w:hint="default"/>
      </w:rPr>
    </w:lvl>
    <w:lvl w:ilvl="1" w:tplc="04020003">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2">
    <w:nsid w:val="4E92037C"/>
    <w:multiLevelType w:val="hybridMultilevel"/>
    <w:tmpl w:val="D060B272"/>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3">
    <w:nsid w:val="5E6178D8"/>
    <w:multiLevelType w:val="hybridMultilevel"/>
    <w:tmpl w:val="9CDAF3BC"/>
    <w:lvl w:ilvl="0" w:tplc="04020001">
      <w:start w:val="1"/>
      <w:numFmt w:val="bullet"/>
      <w:lvlText w:val=""/>
      <w:lvlJc w:val="left"/>
      <w:pPr>
        <w:ind w:left="720" w:hanging="360"/>
      </w:pPr>
      <w:rPr>
        <w:rFonts w:ascii="Symbol" w:hAnsi="Symbol"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63EE6323"/>
    <w:multiLevelType w:val="hybridMultilevel"/>
    <w:tmpl w:val="61C8B64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655B309D"/>
    <w:multiLevelType w:val="hybridMultilevel"/>
    <w:tmpl w:val="22C646B2"/>
    <w:lvl w:ilvl="0" w:tplc="8D6AA69C">
      <w:numFmt w:val="bullet"/>
      <w:lvlText w:val="•"/>
      <w:lvlJc w:val="left"/>
      <w:pPr>
        <w:ind w:left="720" w:hanging="360"/>
      </w:pPr>
      <w:rPr>
        <w:rFonts w:ascii="Times New Roman" w:eastAsia="TimesNewRomanPSMT"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71F87C2B"/>
    <w:multiLevelType w:val="hybridMultilevel"/>
    <w:tmpl w:val="38E079BA"/>
    <w:lvl w:ilvl="0" w:tplc="F41A20F8">
      <w:start w:val="2"/>
      <w:numFmt w:val="bullet"/>
      <w:lvlText w:val="-"/>
      <w:lvlJc w:val="left"/>
      <w:pPr>
        <w:ind w:left="1069" w:hanging="360"/>
      </w:pPr>
      <w:rPr>
        <w:rFonts w:ascii="Times New Roman" w:eastAsiaTheme="minorHAnsi"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7">
    <w:nsid w:val="73886EBE"/>
    <w:multiLevelType w:val="hybridMultilevel"/>
    <w:tmpl w:val="67DE1D6C"/>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8">
    <w:nsid w:val="785815A7"/>
    <w:multiLevelType w:val="multilevel"/>
    <w:tmpl w:val="B4466A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14"/>
  </w:num>
  <w:num w:numId="4">
    <w:abstractNumId w:val="7"/>
  </w:num>
  <w:num w:numId="5">
    <w:abstractNumId w:val="18"/>
  </w:num>
  <w:num w:numId="6">
    <w:abstractNumId w:val="3"/>
  </w:num>
  <w:num w:numId="7">
    <w:abstractNumId w:val="8"/>
  </w:num>
  <w:num w:numId="8">
    <w:abstractNumId w:val="10"/>
  </w:num>
  <w:num w:numId="9">
    <w:abstractNumId w:val="9"/>
  </w:num>
  <w:num w:numId="10">
    <w:abstractNumId w:val="15"/>
  </w:num>
  <w:num w:numId="11">
    <w:abstractNumId w:val="13"/>
  </w:num>
  <w:num w:numId="12">
    <w:abstractNumId w:val="12"/>
  </w:num>
  <w:num w:numId="13">
    <w:abstractNumId w:val="2"/>
  </w:num>
  <w:num w:numId="14">
    <w:abstractNumId w:val="11"/>
  </w:num>
  <w:num w:numId="15">
    <w:abstractNumId w:val="0"/>
  </w:num>
  <w:num w:numId="16">
    <w:abstractNumId w:val="1"/>
  </w:num>
  <w:num w:numId="17">
    <w:abstractNumId w:val="17"/>
  </w:num>
  <w:num w:numId="18">
    <w:abstractNumId w:val="4"/>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hdrShapeDefaults>
    <o:shapedefaults v:ext="edit" spidmax="96258"/>
  </w:hdrShapeDefaults>
  <w:footnotePr>
    <w:footnote w:id="0"/>
    <w:footnote w:id="1"/>
  </w:footnotePr>
  <w:endnotePr>
    <w:endnote w:id="0"/>
    <w:endnote w:id="1"/>
  </w:endnotePr>
  <w:compat/>
  <w:rsids>
    <w:rsidRoot w:val="00D63051"/>
    <w:rsid w:val="000139A2"/>
    <w:rsid w:val="00017DD8"/>
    <w:rsid w:val="00020568"/>
    <w:rsid w:val="00031FCB"/>
    <w:rsid w:val="000339C6"/>
    <w:rsid w:val="000448DB"/>
    <w:rsid w:val="00044BD6"/>
    <w:rsid w:val="00052D22"/>
    <w:rsid w:val="000633D4"/>
    <w:rsid w:val="00066A58"/>
    <w:rsid w:val="00071586"/>
    <w:rsid w:val="000726F2"/>
    <w:rsid w:val="000959D2"/>
    <w:rsid w:val="000A4EAF"/>
    <w:rsid w:val="000A74A3"/>
    <w:rsid w:val="000A7565"/>
    <w:rsid w:val="000B0D4B"/>
    <w:rsid w:val="000B1E05"/>
    <w:rsid w:val="000B7C50"/>
    <w:rsid w:val="000C346B"/>
    <w:rsid w:val="000E7D1A"/>
    <w:rsid w:val="001077E6"/>
    <w:rsid w:val="001203BC"/>
    <w:rsid w:val="00125C1D"/>
    <w:rsid w:val="001354CE"/>
    <w:rsid w:val="00145BFC"/>
    <w:rsid w:val="00161B71"/>
    <w:rsid w:val="00162C30"/>
    <w:rsid w:val="001646F5"/>
    <w:rsid w:val="00182EBD"/>
    <w:rsid w:val="00195F4F"/>
    <w:rsid w:val="001A2510"/>
    <w:rsid w:val="001A2A07"/>
    <w:rsid w:val="001C483D"/>
    <w:rsid w:val="001C54BB"/>
    <w:rsid w:val="001D0426"/>
    <w:rsid w:val="002115EE"/>
    <w:rsid w:val="002132FA"/>
    <w:rsid w:val="00227A58"/>
    <w:rsid w:val="002306C8"/>
    <w:rsid w:val="002524AB"/>
    <w:rsid w:val="00252B0D"/>
    <w:rsid w:val="00257A36"/>
    <w:rsid w:val="00267177"/>
    <w:rsid w:val="002834EC"/>
    <w:rsid w:val="0029077D"/>
    <w:rsid w:val="0029307B"/>
    <w:rsid w:val="002A3452"/>
    <w:rsid w:val="0032173F"/>
    <w:rsid w:val="00350769"/>
    <w:rsid w:val="00385F4C"/>
    <w:rsid w:val="00396AAF"/>
    <w:rsid w:val="003E5B70"/>
    <w:rsid w:val="003F1423"/>
    <w:rsid w:val="004165D0"/>
    <w:rsid w:val="00423737"/>
    <w:rsid w:val="00425EC9"/>
    <w:rsid w:val="004324F5"/>
    <w:rsid w:val="004349D2"/>
    <w:rsid w:val="00447444"/>
    <w:rsid w:val="0045083E"/>
    <w:rsid w:val="00484437"/>
    <w:rsid w:val="004977FA"/>
    <w:rsid w:val="004A6788"/>
    <w:rsid w:val="004B3460"/>
    <w:rsid w:val="004B7F82"/>
    <w:rsid w:val="004D201F"/>
    <w:rsid w:val="00502CF7"/>
    <w:rsid w:val="00525E9A"/>
    <w:rsid w:val="0054374D"/>
    <w:rsid w:val="00563E36"/>
    <w:rsid w:val="00575559"/>
    <w:rsid w:val="005938A6"/>
    <w:rsid w:val="005A07E5"/>
    <w:rsid w:val="005A47E9"/>
    <w:rsid w:val="005D0E9B"/>
    <w:rsid w:val="005D63B1"/>
    <w:rsid w:val="005E136C"/>
    <w:rsid w:val="005E3D8C"/>
    <w:rsid w:val="005E4F62"/>
    <w:rsid w:val="006010C5"/>
    <w:rsid w:val="00641E4D"/>
    <w:rsid w:val="0064429F"/>
    <w:rsid w:val="006772E0"/>
    <w:rsid w:val="0068364F"/>
    <w:rsid w:val="00683E0A"/>
    <w:rsid w:val="006A0E0D"/>
    <w:rsid w:val="006A1A41"/>
    <w:rsid w:val="006B7DE9"/>
    <w:rsid w:val="006C0B1F"/>
    <w:rsid w:val="006D4FA8"/>
    <w:rsid w:val="006E31BA"/>
    <w:rsid w:val="006E79E3"/>
    <w:rsid w:val="006F4B89"/>
    <w:rsid w:val="007228FD"/>
    <w:rsid w:val="0075325A"/>
    <w:rsid w:val="007553DE"/>
    <w:rsid w:val="007666C8"/>
    <w:rsid w:val="00766825"/>
    <w:rsid w:val="007A1ECE"/>
    <w:rsid w:val="007A4845"/>
    <w:rsid w:val="007A5965"/>
    <w:rsid w:val="007B4874"/>
    <w:rsid w:val="007B5C83"/>
    <w:rsid w:val="00802B6F"/>
    <w:rsid w:val="00813984"/>
    <w:rsid w:val="00827086"/>
    <w:rsid w:val="008333D9"/>
    <w:rsid w:val="00836D20"/>
    <w:rsid w:val="00846907"/>
    <w:rsid w:val="00856557"/>
    <w:rsid w:val="008751A0"/>
    <w:rsid w:val="0087671C"/>
    <w:rsid w:val="008A019E"/>
    <w:rsid w:val="008B3FB5"/>
    <w:rsid w:val="008B6BA6"/>
    <w:rsid w:val="008C1D1A"/>
    <w:rsid w:val="008C2398"/>
    <w:rsid w:val="008D2E36"/>
    <w:rsid w:val="009273CC"/>
    <w:rsid w:val="00932D57"/>
    <w:rsid w:val="00951696"/>
    <w:rsid w:val="00953F80"/>
    <w:rsid w:val="00957632"/>
    <w:rsid w:val="00991A83"/>
    <w:rsid w:val="00996CA9"/>
    <w:rsid w:val="009A55B5"/>
    <w:rsid w:val="009A5D5A"/>
    <w:rsid w:val="009B704F"/>
    <w:rsid w:val="009C6315"/>
    <w:rsid w:val="009D3D7B"/>
    <w:rsid w:val="009D649D"/>
    <w:rsid w:val="009D7FFB"/>
    <w:rsid w:val="009F4A28"/>
    <w:rsid w:val="00A20294"/>
    <w:rsid w:val="00A5558A"/>
    <w:rsid w:val="00A81665"/>
    <w:rsid w:val="00AA7617"/>
    <w:rsid w:val="00AB7F4F"/>
    <w:rsid w:val="00AC31F5"/>
    <w:rsid w:val="00AC4CDF"/>
    <w:rsid w:val="00AF155C"/>
    <w:rsid w:val="00AF3D9E"/>
    <w:rsid w:val="00AF7010"/>
    <w:rsid w:val="00B05AAC"/>
    <w:rsid w:val="00B240FE"/>
    <w:rsid w:val="00B34449"/>
    <w:rsid w:val="00B5115A"/>
    <w:rsid w:val="00B5170B"/>
    <w:rsid w:val="00B568A1"/>
    <w:rsid w:val="00B57DBA"/>
    <w:rsid w:val="00B679B5"/>
    <w:rsid w:val="00B67B90"/>
    <w:rsid w:val="00BA5EA4"/>
    <w:rsid w:val="00BB4E0E"/>
    <w:rsid w:val="00BC2260"/>
    <w:rsid w:val="00BC682C"/>
    <w:rsid w:val="00BC6A9F"/>
    <w:rsid w:val="00BE176D"/>
    <w:rsid w:val="00BE6AB5"/>
    <w:rsid w:val="00BF10FB"/>
    <w:rsid w:val="00BF2C2F"/>
    <w:rsid w:val="00BF4AF7"/>
    <w:rsid w:val="00BF633E"/>
    <w:rsid w:val="00C00B02"/>
    <w:rsid w:val="00C04422"/>
    <w:rsid w:val="00C15CF6"/>
    <w:rsid w:val="00C16527"/>
    <w:rsid w:val="00C233D3"/>
    <w:rsid w:val="00C31777"/>
    <w:rsid w:val="00C32F0B"/>
    <w:rsid w:val="00C4545B"/>
    <w:rsid w:val="00C45A99"/>
    <w:rsid w:val="00C52DAB"/>
    <w:rsid w:val="00C61E3C"/>
    <w:rsid w:val="00C6307F"/>
    <w:rsid w:val="00C65A5C"/>
    <w:rsid w:val="00C73502"/>
    <w:rsid w:val="00C756B8"/>
    <w:rsid w:val="00C814DF"/>
    <w:rsid w:val="00C8308D"/>
    <w:rsid w:val="00C85380"/>
    <w:rsid w:val="00C92F67"/>
    <w:rsid w:val="00C95748"/>
    <w:rsid w:val="00CA1089"/>
    <w:rsid w:val="00CB5217"/>
    <w:rsid w:val="00CC0260"/>
    <w:rsid w:val="00CC34B4"/>
    <w:rsid w:val="00CC6C18"/>
    <w:rsid w:val="00CD01F1"/>
    <w:rsid w:val="00CE455F"/>
    <w:rsid w:val="00CF6E89"/>
    <w:rsid w:val="00CF7210"/>
    <w:rsid w:val="00D07DB7"/>
    <w:rsid w:val="00D217FE"/>
    <w:rsid w:val="00D23432"/>
    <w:rsid w:val="00D25913"/>
    <w:rsid w:val="00D346CA"/>
    <w:rsid w:val="00D40050"/>
    <w:rsid w:val="00D63051"/>
    <w:rsid w:val="00D6307F"/>
    <w:rsid w:val="00D80377"/>
    <w:rsid w:val="00DA00CB"/>
    <w:rsid w:val="00DC27ED"/>
    <w:rsid w:val="00DC6B60"/>
    <w:rsid w:val="00DC6E0F"/>
    <w:rsid w:val="00DD05BE"/>
    <w:rsid w:val="00DE2440"/>
    <w:rsid w:val="00E13651"/>
    <w:rsid w:val="00E246AA"/>
    <w:rsid w:val="00E24C04"/>
    <w:rsid w:val="00E27493"/>
    <w:rsid w:val="00E529AC"/>
    <w:rsid w:val="00E570AC"/>
    <w:rsid w:val="00E612CD"/>
    <w:rsid w:val="00E726C7"/>
    <w:rsid w:val="00E9400C"/>
    <w:rsid w:val="00EA19F1"/>
    <w:rsid w:val="00EE371B"/>
    <w:rsid w:val="00EE7A40"/>
    <w:rsid w:val="00EF2F27"/>
    <w:rsid w:val="00EF389E"/>
    <w:rsid w:val="00EF5DB2"/>
    <w:rsid w:val="00F13409"/>
    <w:rsid w:val="00F20584"/>
    <w:rsid w:val="00F21C55"/>
    <w:rsid w:val="00F47799"/>
    <w:rsid w:val="00F6036D"/>
    <w:rsid w:val="00F61F51"/>
    <w:rsid w:val="00F6670F"/>
    <w:rsid w:val="00F72AD3"/>
    <w:rsid w:val="00F747EE"/>
    <w:rsid w:val="00FA3FB0"/>
    <w:rsid w:val="00FA632A"/>
    <w:rsid w:val="00FB41F1"/>
    <w:rsid w:val="00FB6061"/>
    <w:rsid w:val="00FC3885"/>
    <w:rsid w:val="00FE3D1F"/>
    <w:rsid w:val="00FE5ADF"/>
    <w:rsid w:val="00FF1B70"/>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C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BF2C2F"/>
    <w:pPr>
      <w:spacing w:after="0" w:line="240" w:lineRule="auto"/>
    </w:pPr>
    <w:rPr>
      <w:lang w:val="en-US"/>
    </w:rPr>
  </w:style>
  <w:style w:type="paragraph" w:styleId="a5">
    <w:name w:val="header"/>
    <w:aliases w:val="(17) EPR Header"/>
    <w:basedOn w:val="a"/>
    <w:link w:val="a6"/>
    <w:unhideWhenUsed/>
    <w:rsid w:val="00BF2C2F"/>
    <w:pPr>
      <w:tabs>
        <w:tab w:val="center" w:pos="4536"/>
        <w:tab w:val="right" w:pos="9072"/>
      </w:tabs>
      <w:spacing w:after="0" w:line="240" w:lineRule="auto"/>
    </w:pPr>
  </w:style>
  <w:style w:type="character" w:customStyle="1" w:styleId="a6">
    <w:name w:val="Горен колонтитул Знак"/>
    <w:aliases w:val="(17) EPR Header Знак"/>
    <w:basedOn w:val="a0"/>
    <w:link w:val="a5"/>
    <w:rsid w:val="00BF2C2F"/>
    <w:rPr>
      <w:lang w:val="en-US"/>
    </w:rPr>
  </w:style>
  <w:style w:type="paragraph" w:styleId="a7">
    <w:name w:val="footer"/>
    <w:basedOn w:val="a"/>
    <w:link w:val="a8"/>
    <w:uiPriority w:val="99"/>
    <w:unhideWhenUsed/>
    <w:rsid w:val="00BF2C2F"/>
    <w:pPr>
      <w:tabs>
        <w:tab w:val="center" w:pos="4536"/>
        <w:tab w:val="right" w:pos="9072"/>
      </w:tabs>
      <w:spacing w:after="0" w:line="240" w:lineRule="auto"/>
    </w:pPr>
  </w:style>
  <w:style w:type="character" w:customStyle="1" w:styleId="a8">
    <w:name w:val="Долен колонтитул Знак"/>
    <w:basedOn w:val="a0"/>
    <w:link w:val="a7"/>
    <w:uiPriority w:val="99"/>
    <w:rsid w:val="00BF2C2F"/>
    <w:rPr>
      <w:lang w:val="en-US"/>
    </w:rPr>
  </w:style>
  <w:style w:type="paragraph" w:styleId="a9">
    <w:name w:val="List Paragraph"/>
    <w:basedOn w:val="a"/>
    <w:uiPriority w:val="99"/>
    <w:qFormat/>
    <w:rsid w:val="004977FA"/>
    <w:pPr>
      <w:ind w:left="720"/>
      <w:contextualSpacing/>
    </w:pPr>
  </w:style>
  <w:style w:type="character" w:customStyle="1" w:styleId="Bodytext6">
    <w:name w:val="Body text (6)_"/>
    <w:basedOn w:val="a0"/>
    <w:link w:val="Bodytext60"/>
    <w:rsid w:val="006D4FA8"/>
    <w:rPr>
      <w:rFonts w:ascii="Arial" w:eastAsia="Arial" w:hAnsi="Arial" w:cs="Arial"/>
      <w:sz w:val="18"/>
      <w:szCs w:val="18"/>
      <w:shd w:val="clear" w:color="auto" w:fill="FFFFFF"/>
    </w:rPr>
  </w:style>
  <w:style w:type="character" w:customStyle="1" w:styleId="Bodytext6TimesNewRoman10ptSmallCapsSpacing0pt">
    <w:name w:val="Body text (6) + Times New Roman;10 pt;Small Caps;Spacing 0 pt"/>
    <w:basedOn w:val="Bodytext6"/>
    <w:rsid w:val="006D4FA8"/>
    <w:rPr>
      <w:rFonts w:ascii="Times New Roman" w:eastAsia="Times New Roman" w:hAnsi="Times New Roman" w:cs="Times New Roman"/>
      <w:smallCaps/>
      <w:color w:val="000000"/>
      <w:spacing w:val="10"/>
      <w:w w:val="100"/>
      <w:position w:val="0"/>
      <w:sz w:val="20"/>
      <w:szCs w:val="20"/>
      <w:shd w:val="clear" w:color="auto" w:fill="FFFFFF"/>
      <w:lang w:val="bg-BG" w:eastAsia="bg-BG" w:bidi="bg-BG"/>
    </w:rPr>
  </w:style>
  <w:style w:type="paragraph" w:customStyle="1" w:styleId="Bodytext60">
    <w:name w:val="Body text (6)"/>
    <w:basedOn w:val="a"/>
    <w:link w:val="Bodytext6"/>
    <w:rsid w:val="006D4FA8"/>
    <w:pPr>
      <w:widowControl w:val="0"/>
      <w:shd w:val="clear" w:color="auto" w:fill="FFFFFF"/>
      <w:spacing w:before="620" w:after="1760" w:line="288" w:lineRule="exact"/>
    </w:pPr>
    <w:rPr>
      <w:rFonts w:ascii="Arial" w:eastAsia="Arial" w:hAnsi="Arial" w:cs="Arial"/>
      <w:sz w:val="18"/>
      <w:szCs w:val="18"/>
    </w:rPr>
  </w:style>
  <w:style w:type="character" w:customStyle="1" w:styleId="Bodytext2">
    <w:name w:val="Body text (2)_"/>
    <w:basedOn w:val="a0"/>
    <w:link w:val="Bodytext20"/>
    <w:rsid w:val="00CA1089"/>
    <w:rPr>
      <w:rFonts w:ascii="Times New Roman" w:eastAsia="Times New Roman" w:hAnsi="Times New Roman" w:cs="Times New Roman"/>
      <w:b/>
      <w:bCs/>
      <w:shd w:val="clear" w:color="auto" w:fill="FFFFFF"/>
    </w:rPr>
  </w:style>
  <w:style w:type="paragraph" w:customStyle="1" w:styleId="Bodytext20">
    <w:name w:val="Body text (2)"/>
    <w:basedOn w:val="a"/>
    <w:link w:val="Bodytext2"/>
    <w:rsid w:val="00CA1089"/>
    <w:pPr>
      <w:widowControl w:val="0"/>
      <w:shd w:val="clear" w:color="auto" w:fill="FFFFFF"/>
      <w:spacing w:before="560" w:after="320" w:line="317" w:lineRule="exact"/>
      <w:jc w:val="both"/>
    </w:pPr>
    <w:rPr>
      <w:rFonts w:ascii="Times New Roman" w:eastAsia="Times New Roman" w:hAnsi="Times New Roman" w:cs="Times New Roman"/>
      <w:b/>
      <w:bCs/>
    </w:rPr>
  </w:style>
  <w:style w:type="character" w:customStyle="1" w:styleId="Heading1">
    <w:name w:val="Heading #1_"/>
    <w:basedOn w:val="a0"/>
    <w:link w:val="Heading10"/>
    <w:rsid w:val="00017DD8"/>
    <w:rPr>
      <w:rFonts w:ascii="Times New Roman" w:eastAsia="Times New Roman" w:hAnsi="Times New Roman" w:cs="Times New Roman"/>
      <w:b/>
      <w:bCs/>
      <w:spacing w:val="250"/>
      <w:sz w:val="110"/>
      <w:szCs w:val="110"/>
      <w:shd w:val="clear" w:color="auto" w:fill="FFFFFF"/>
    </w:rPr>
  </w:style>
  <w:style w:type="paragraph" w:customStyle="1" w:styleId="Heading10">
    <w:name w:val="Heading #1"/>
    <w:basedOn w:val="a"/>
    <w:link w:val="Heading1"/>
    <w:rsid w:val="00017DD8"/>
    <w:pPr>
      <w:widowControl w:val="0"/>
      <w:shd w:val="clear" w:color="auto" w:fill="FFFFFF"/>
      <w:spacing w:after="420" w:line="1218" w:lineRule="exact"/>
      <w:jc w:val="center"/>
      <w:outlineLvl w:val="0"/>
    </w:pPr>
    <w:rPr>
      <w:rFonts w:ascii="Times New Roman" w:eastAsia="Times New Roman" w:hAnsi="Times New Roman" w:cs="Times New Roman"/>
      <w:b/>
      <w:bCs/>
      <w:spacing w:val="250"/>
      <w:sz w:val="110"/>
      <w:szCs w:val="110"/>
    </w:rPr>
  </w:style>
  <w:style w:type="character" w:customStyle="1" w:styleId="Bodytext2Bold">
    <w:name w:val="Body text (2) + Bold"/>
    <w:basedOn w:val="Bodytext2"/>
    <w:rsid w:val="00B568A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bg-BG" w:eastAsia="bg-BG" w:bidi="bg-BG"/>
    </w:rPr>
  </w:style>
  <w:style w:type="character" w:customStyle="1" w:styleId="Heading2">
    <w:name w:val="Heading #2_"/>
    <w:basedOn w:val="a0"/>
    <w:link w:val="Heading20"/>
    <w:rsid w:val="00D25913"/>
    <w:rPr>
      <w:rFonts w:ascii="Tahoma" w:eastAsia="Tahoma" w:hAnsi="Tahoma" w:cs="Tahoma"/>
      <w:sz w:val="48"/>
      <w:szCs w:val="48"/>
      <w:shd w:val="clear" w:color="auto" w:fill="FFFFFF"/>
    </w:rPr>
  </w:style>
  <w:style w:type="paragraph" w:customStyle="1" w:styleId="Heading20">
    <w:name w:val="Heading #2"/>
    <w:basedOn w:val="a"/>
    <w:link w:val="Heading2"/>
    <w:rsid w:val="00D25913"/>
    <w:pPr>
      <w:widowControl w:val="0"/>
      <w:shd w:val="clear" w:color="auto" w:fill="FFFFFF"/>
      <w:spacing w:after="140" w:line="580" w:lineRule="exact"/>
      <w:jc w:val="center"/>
      <w:outlineLvl w:val="1"/>
    </w:pPr>
    <w:rPr>
      <w:rFonts w:ascii="Tahoma" w:eastAsia="Tahoma" w:hAnsi="Tahoma" w:cs="Tahoma"/>
      <w:sz w:val="48"/>
      <w:szCs w:val="48"/>
    </w:rPr>
  </w:style>
  <w:style w:type="character" w:customStyle="1" w:styleId="Bodytext2Italic">
    <w:name w:val="Body text (2) + Italic"/>
    <w:basedOn w:val="Bodytext2"/>
    <w:rsid w:val="00BE176D"/>
    <w:rPr>
      <w:rFonts w:ascii="Arial Narrow" w:eastAsia="Arial Narrow" w:hAnsi="Arial Narrow" w:cs="Arial Narrow"/>
      <w:b w:val="0"/>
      <w:bCs w:val="0"/>
      <w:i/>
      <w:iCs/>
      <w:smallCaps w:val="0"/>
      <w:strike w:val="0"/>
      <w:color w:val="000000"/>
      <w:spacing w:val="0"/>
      <w:w w:val="100"/>
      <w:position w:val="0"/>
      <w:sz w:val="24"/>
      <w:szCs w:val="24"/>
      <w:u w:val="none"/>
      <w:shd w:val="clear" w:color="auto" w:fill="FFFFFF"/>
      <w:lang w:val="bg-BG" w:eastAsia="bg-BG" w:bidi="bg-BG"/>
    </w:rPr>
  </w:style>
  <w:style w:type="character" w:customStyle="1" w:styleId="Bodytext4">
    <w:name w:val="Body text (4)"/>
    <w:basedOn w:val="a0"/>
    <w:rsid w:val="00484437"/>
    <w:rPr>
      <w:rFonts w:ascii="Times New Roman" w:eastAsia="Times New Roman" w:hAnsi="Times New Roman" w:cs="Times New Roman"/>
      <w:b w:val="0"/>
      <w:bCs w:val="0"/>
      <w:i w:val="0"/>
      <w:iCs w:val="0"/>
      <w:smallCaps w:val="0"/>
      <w:strike w:val="0"/>
      <w:color w:val="8B8B8B"/>
      <w:spacing w:val="0"/>
      <w:w w:val="100"/>
      <w:position w:val="0"/>
      <w:sz w:val="30"/>
      <w:szCs w:val="30"/>
      <w:u w:val="none"/>
      <w:lang w:val="bg-BG" w:eastAsia="bg-BG" w:bidi="bg-BG"/>
    </w:rPr>
  </w:style>
  <w:style w:type="character" w:customStyle="1" w:styleId="Bodytext9">
    <w:name w:val="Body text (9)_"/>
    <w:basedOn w:val="a0"/>
    <w:link w:val="Bodytext90"/>
    <w:rsid w:val="00484437"/>
    <w:rPr>
      <w:rFonts w:ascii="Times New Roman" w:eastAsia="Times New Roman" w:hAnsi="Times New Roman" w:cs="Times New Roman"/>
      <w:b/>
      <w:bCs/>
      <w:i/>
      <w:iCs/>
      <w:sz w:val="23"/>
      <w:szCs w:val="23"/>
      <w:shd w:val="clear" w:color="auto" w:fill="FFFFFF"/>
    </w:rPr>
  </w:style>
  <w:style w:type="paragraph" w:customStyle="1" w:styleId="Bodytext90">
    <w:name w:val="Body text (9)"/>
    <w:basedOn w:val="a"/>
    <w:link w:val="Bodytext9"/>
    <w:rsid w:val="00484437"/>
    <w:pPr>
      <w:widowControl w:val="0"/>
      <w:shd w:val="clear" w:color="auto" w:fill="FFFFFF"/>
      <w:spacing w:after="0" w:line="274" w:lineRule="exact"/>
      <w:jc w:val="both"/>
    </w:pPr>
    <w:rPr>
      <w:rFonts w:ascii="Times New Roman" w:eastAsia="Times New Roman" w:hAnsi="Times New Roman" w:cs="Times New Roman"/>
      <w:b/>
      <w:bCs/>
      <w:i/>
      <w:iCs/>
      <w:sz w:val="23"/>
      <w:szCs w:val="23"/>
    </w:rPr>
  </w:style>
  <w:style w:type="character" w:customStyle="1" w:styleId="Heading14">
    <w:name w:val="Heading #14_"/>
    <w:basedOn w:val="a0"/>
    <w:link w:val="Heading140"/>
    <w:rsid w:val="00502CF7"/>
    <w:rPr>
      <w:rFonts w:ascii="Times New Roman" w:eastAsia="Times New Roman" w:hAnsi="Times New Roman" w:cs="Times New Roman"/>
      <w:b/>
      <w:bCs/>
      <w:sz w:val="28"/>
      <w:szCs w:val="28"/>
      <w:shd w:val="clear" w:color="auto" w:fill="FFFFFF"/>
    </w:rPr>
  </w:style>
  <w:style w:type="paragraph" w:customStyle="1" w:styleId="Heading140">
    <w:name w:val="Heading #14"/>
    <w:basedOn w:val="a"/>
    <w:link w:val="Heading14"/>
    <w:rsid w:val="00502CF7"/>
    <w:pPr>
      <w:widowControl w:val="0"/>
      <w:shd w:val="clear" w:color="auto" w:fill="FFFFFF"/>
      <w:spacing w:after="420" w:line="310" w:lineRule="exact"/>
      <w:ind w:hanging="500"/>
    </w:pPr>
    <w:rPr>
      <w:rFonts w:ascii="Times New Roman" w:eastAsia="Times New Roman" w:hAnsi="Times New Roman" w:cs="Times New Roman"/>
      <w:b/>
      <w:bCs/>
      <w:sz w:val="28"/>
      <w:szCs w:val="28"/>
    </w:rPr>
  </w:style>
  <w:style w:type="paragraph" w:customStyle="1" w:styleId="Style2">
    <w:name w:val="Style2"/>
    <w:basedOn w:val="a"/>
    <w:uiPriority w:val="99"/>
    <w:rsid w:val="001A2A07"/>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styleId="aa">
    <w:name w:val="Balloon Text"/>
    <w:basedOn w:val="a"/>
    <w:link w:val="ab"/>
    <w:uiPriority w:val="99"/>
    <w:semiHidden/>
    <w:unhideWhenUsed/>
    <w:rsid w:val="002306C8"/>
    <w:pPr>
      <w:spacing w:after="0" w:line="240" w:lineRule="auto"/>
    </w:pPr>
    <w:rPr>
      <w:rFonts w:ascii="Tahoma" w:hAnsi="Tahoma" w:cs="Tahoma"/>
      <w:sz w:val="16"/>
      <w:szCs w:val="16"/>
    </w:rPr>
  </w:style>
  <w:style w:type="character" w:customStyle="1" w:styleId="ab">
    <w:name w:val="Изнесен текст Знак"/>
    <w:basedOn w:val="a0"/>
    <w:link w:val="aa"/>
    <w:uiPriority w:val="99"/>
    <w:semiHidden/>
    <w:rsid w:val="002306C8"/>
    <w:rPr>
      <w:rFonts w:ascii="Tahoma" w:hAnsi="Tahoma" w:cs="Tahoma"/>
      <w:sz w:val="16"/>
      <w:szCs w:val="16"/>
    </w:rPr>
  </w:style>
  <w:style w:type="character" w:customStyle="1" w:styleId="apple-converted-space">
    <w:name w:val="apple-converted-space"/>
    <w:basedOn w:val="a0"/>
    <w:rsid w:val="006F4B89"/>
  </w:style>
  <w:style w:type="paragraph" w:styleId="ac">
    <w:name w:val="Body Text"/>
    <w:basedOn w:val="a"/>
    <w:link w:val="ad"/>
    <w:rsid w:val="006010C5"/>
    <w:pPr>
      <w:spacing w:after="120" w:line="240" w:lineRule="auto"/>
    </w:pPr>
    <w:rPr>
      <w:rFonts w:ascii="Times New Roman" w:eastAsia="Times New Roman" w:hAnsi="Times New Roman" w:cs="Times New Roman"/>
      <w:sz w:val="24"/>
      <w:szCs w:val="24"/>
      <w:lang w:val="en-US"/>
    </w:rPr>
  </w:style>
  <w:style w:type="character" w:customStyle="1" w:styleId="ad">
    <w:name w:val="Основен текст Знак"/>
    <w:basedOn w:val="a0"/>
    <w:link w:val="ac"/>
    <w:rsid w:val="006010C5"/>
    <w:rPr>
      <w:rFonts w:ascii="Times New Roman" w:eastAsia="Times New Roman" w:hAnsi="Times New Roman" w:cs="Times New Roman"/>
      <w:sz w:val="24"/>
      <w:szCs w:val="24"/>
      <w:lang w:val="en-US"/>
    </w:rPr>
  </w:style>
  <w:style w:type="character" w:customStyle="1" w:styleId="filled-value2">
    <w:name w:val="filled-value2"/>
    <w:basedOn w:val="a0"/>
    <w:rsid w:val="0029307B"/>
    <w:rPr>
      <w:b w:val="0"/>
      <w:bCs w:val="0"/>
      <w:vanish w:val="0"/>
      <w:webHidden w:val="0"/>
      <w:sz w:val="18"/>
      <w:szCs w:val="18"/>
      <w:specVanish w:val="0"/>
    </w:rPr>
  </w:style>
  <w:style w:type="character" w:customStyle="1" w:styleId="a4">
    <w:name w:val="Без разредка Знак"/>
    <w:link w:val="a3"/>
    <w:locked/>
    <w:rsid w:val="009A5D5A"/>
    <w:rPr>
      <w:lang w:val="en-US"/>
    </w:rPr>
  </w:style>
</w:styles>
</file>

<file path=word/webSettings.xml><?xml version="1.0" encoding="utf-8"?>
<w:webSettings xmlns:r="http://schemas.openxmlformats.org/officeDocument/2006/relationships" xmlns:w="http://schemas.openxmlformats.org/wordprocessingml/2006/main">
  <w:divs>
    <w:div w:id="174930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CA456-D248-4BCA-A37B-10038B0E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1241</TotalTime>
  <Pages>7</Pages>
  <Words>2802</Words>
  <Characters>15973</Characters>
  <Application>Microsoft Office Word</Application>
  <DocSecurity>0</DocSecurity>
  <Lines>133</Lines>
  <Paragraphs>37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ani_322</cp:lastModifiedBy>
  <cp:revision>109</cp:revision>
  <cp:lastPrinted>2016-12-15T12:17:00Z</cp:lastPrinted>
  <dcterms:created xsi:type="dcterms:W3CDTF">2016-10-13T13:03:00Z</dcterms:created>
  <dcterms:modified xsi:type="dcterms:W3CDTF">2019-04-10T08:43:00Z</dcterms:modified>
</cp:coreProperties>
</file>